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F480C" w14:textId="1D75C9BF" w:rsidR="00B75083" w:rsidRPr="00D7063C" w:rsidRDefault="722E0BD5" w:rsidP="67E54F1F">
      <w:pPr>
        <w:spacing w:after="0" w:line="240" w:lineRule="auto"/>
        <w:ind w:left="567" w:hanging="567"/>
        <w:jc w:val="right"/>
        <w:rPr>
          <w:rFonts w:eastAsia="Times New Roman"/>
          <w:b/>
          <w:bCs/>
          <w:sz w:val="20"/>
          <w:szCs w:val="20"/>
          <w:lang w:eastAsia="en-GB"/>
        </w:rPr>
      </w:pPr>
      <w:r w:rsidRPr="60AB2C70">
        <w:rPr>
          <w:rFonts w:eastAsia="Times New Roman"/>
          <w:b/>
          <w:bCs/>
          <w:sz w:val="20"/>
          <w:szCs w:val="20"/>
          <w:lang w:eastAsia="en-GB"/>
        </w:rPr>
        <w:t>1</w:t>
      </w:r>
      <w:r w:rsidR="680FB4DE" w:rsidRPr="60AB2C70">
        <w:rPr>
          <w:rFonts w:eastAsia="Times New Roman"/>
          <w:b/>
          <w:bCs/>
          <w:sz w:val="20"/>
          <w:szCs w:val="20"/>
          <w:lang w:eastAsia="en-GB"/>
        </w:rPr>
        <w:t>8</w:t>
      </w:r>
      <w:r w:rsidRPr="60AB2C70">
        <w:rPr>
          <w:rFonts w:eastAsia="Times New Roman"/>
          <w:b/>
          <w:bCs/>
          <w:sz w:val="20"/>
          <w:szCs w:val="20"/>
          <w:lang w:eastAsia="en-GB"/>
        </w:rPr>
        <w:t>.10.</w:t>
      </w:r>
      <w:r w:rsidR="00B75083" w:rsidRPr="60AB2C70">
        <w:rPr>
          <w:rFonts w:eastAsia="Times New Roman"/>
          <w:b/>
          <w:bCs/>
          <w:sz w:val="20"/>
          <w:szCs w:val="20"/>
          <w:lang w:eastAsia="en-GB"/>
        </w:rPr>
        <w:t>2026</w:t>
      </w:r>
    </w:p>
    <w:p w14:paraId="504BD88A" w14:textId="77777777" w:rsidR="00B75083" w:rsidRPr="00BB147C" w:rsidRDefault="00B75083" w:rsidP="00B75083">
      <w:pPr>
        <w:spacing w:after="0" w:line="240" w:lineRule="auto"/>
        <w:ind w:left="567" w:hanging="567"/>
        <w:jc w:val="right"/>
        <w:textAlignment w:val="baseline"/>
        <w:rPr>
          <w:rFonts w:eastAsia="Times New Roman" w:cstheme="minorHAnsi"/>
          <w:sz w:val="20"/>
          <w:szCs w:val="20"/>
          <w:lang w:eastAsia="en-GB"/>
        </w:rPr>
      </w:pPr>
    </w:p>
    <w:p w14:paraId="1BE2A8BF" w14:textId="4CCAB482" w:rsidR="00F30319" w:rsidRDefault="00F30319" w:rsidP="001D72FC">
      <w:pPr>
        <w:spacing w:after="0" w:line="240" w:lineRule="auto"/>
        <w:textAlignment w:val="baseline"/>
        <w:rPr>
          <w:rFonts w:eastAsia="Times New Roman"/>
          <w:sz w:val="20"/>
          <w:szCs w:val="20"/>
          <w:lang w:eastAsia="en-GB"/>
        </w:rPr>
      </w:pPr>
    </w:p>
    <w:p w14:paraId="638C5BF6" w14:textId="63C97F3F" w:rsidR="002F42F8" w:rsidRPr="00EF049A" w:rsidRDefault="00C012C4" w:rsidP="5F0A96AD">
      <w:pPr>
        <w:spacing w:after="0" w:line="240" w:lineRule="auto"/>
        <w:ind w:left="567" w:hanging="567"/>
        <w:textAlignment w:val="baseline"/>
        <w:rPr>
          <w:rFonts w:eastAsia="Times New Roman"/>
          <w:sz w:val="56"/>
          <w:szCs w:val="56"/>
          <w:lang w:eastAsia="en-GB"/>
        </w:rPr>
      </w:pPr>
      <w:r>
        <w:rPr>
          <w:rFonts w:eastAsia="Times New Roman"/>
          <w:sz w:val="56"/>
          <w:szCs w:val="56"/>
          <w:lang w:eastAsia="en-GB"/>
        </w:rPr>
        <w:t>Disra</w:t>
      </w:r>
      <w:r w:rsidR="00703065">
        <w:rPr>
          <w:rFonts w:eastAsia="Times New Roman"/>
          <w:sz w:val="56"/>
          <w:szCs w:val="56"/>
          <w:lang w:eastAsia="en-GB"/>
        </w:rPr>
        <w:t xml:space="preserve">eli </w:t>
      </w:r>
      <w:r w:rsidR="006B44B6" w:rsidRPr="29C11A89">
        <w:rPr>
          <w:rFonts w:eastAsia="Times New Roman"/>
          <w:sz w:val="56"/>
          <w:szCs w:val="56"/>
          <w:lang w:eastAsia="en-GB"/>
        </w:rPr>
        <w:t xml:space="preserve">Opportunity </w:t>
      </w:r>
      <w:r w:rsidR="002F42F8" w:rsidRPr="29C11A89">
        <w:rPr>
          <w:rFonts w:eastAsia="Times New Roman"/>
          <w:sz w:val="56"/>
          <w:szCs w:val="56"/>
          <w:lang w:eastAsia="en-GB"/>
        </w:rPr>
        <w:t xml:space="preserve">Bucks </w:t>
      </w:r>
      <w:r w:rsidR="00DE4A72" w:rsidRPr="29C11A89">
        <w:rPr>
          <w:rFonts w:eastAsia="Times New Roman"/>
          <w:sz w:val="56"/>
          <w:szCs w:val="56"/>
          <w:lang w:eastAsia="en-GB"/>
        </w:rPr>
        <w:t>Action Plan</w:t>
      </w:r>
      <w:r w:rsidR="001D72FC">
        <w:rPr>
          <w:rFonts w:eastAsia="Times New Roman"/>
          <w:sz w:val="56"/>
          <w:szCs w:val="56"/>
          <w:lang w:eastAsia="en-GB"/>
        </w:rPr>
        <w:t xml:space="preserve"> 202</w:t>
      </w:r>
      <w:r w:rsidR="009F45BE">
        <w:rPr>
          <w:rFonts w:eastAsia="Times New Roman"/>
          <w:sz w:val="56"/>
          <w:szCs w:val="56"/>
          <w:lang w:eastAsia="en-GB"/>
        </w:rPr>
        <w:t>6</w:t>
      </w:r>
      <w:r w:rsidR="001D72FC">
        <w:rPr>
          <w:rFonts w:eastAsia="Times New Roman"/>
          <w:sz w:val="56"/>
          <w:szCs w:val="56"/>
          <w:lang w:eastAsia="en-GB"/>
        </w:rPr>
        <w:t>/2</w:t>
      </w:r>
      <w:r w:rsidR="004A3964">
        <w:rPr>
          <w:rFonts w:eastAsia="Times New Roman"/>
          <w:sz w:val="56"/>
          <w:szCs w:val="56"/>
          <w:lang w:eastAsia="en-GB"/>
        </w:rPr>
        <w:t>7</w:t>
      </w:r>
    </w:p>
    <w:p w14:paraId="614E35CE" w14:textId="77777777" w:rsidR="002F42F8" w:rsidRPr="00EF049A" w:rsidRDefault="002F42F8" w:rsidP="002F42F8">
      <w:pPr>
        <w:spacing w:after="0" w:line="240" w:lineRule="auto"/>
        <w:textAlignment w:val="baseline"/>
        <w:rPr>
          <w:rFonts w:eastAsia="Times New Roman" w:cstheme="minorHAnsi"/>
          <w:sz w:val="18"/>
          <w:szCs w:val="18"/>
          <w:lang w:eastAsia="en-GB"/>
        </w:rPr>
      </w:pPr>
    </w:p>
    <w:p w14:paraId="43C933DD" w14:textId="3AB050A3" w:rsidR="00EF049A" w:rsidRPr="001D474A" w:rsidRDefault="00EF049A" w:rsidP="00F54538">
      <w:pPr>
        <w:spacing w:after="0" w:line="240" w:lineRule="auto"/>
        <w:textAlignment w:val="baseline"/>
        <w:rPr>
          <w:rFonts w:eastAsia="Times New Roman"/>
          <w:sz w:val="24"/>
          <w:szCs w:val="24"/>
          <w:lang w:val="en-US" w:eastAsia="en-GB"/>
        </w:rPr>
      </w:pPr>
      <w:r w:rsidRPr="4294C59D">
        <w:rPr>
          <w:rFonts w:eastAsia="Times New Roman"/>
          <w:sz w:val="24"/>
          <w:szCs w:val="24"/>
          <w:lang w:eastAsia="en-GB"/>
        </w:rPr>
        <w:t>Co</w:t>
      </w:r>
      <w:r w:rsidR="001F5D27">
        <w:rPr>
          <w:rFonts w:eastAsia="Times New Roman"/>
          <w:sz w:val="24"/>
          <w:szCs w:val="24"/>
          <w:lang w:eastAsia="en-GB"/>
        </w:rPr>
        <w:t>mmunity Focus lead</w:t>
      </w:r>
      <w:r w:rsidR="00815AB3">
        <w:rPr>
          <w:rFonts w:eastAsia="Times New Roman"/>
          <w:sz w:val="24"/>
          <w:szCs w:val="24"/>
          <w:lang w:eastAsia="en-GB"/>
        </w:rPr>
        <w:t>s</w:t>
      </w:r>
      <w:r w:rsidRPr="4294C59D">
        <w:rPr>
          <w:rFonts w:eastAsia="Times New Roman"/>
          <w:sz w:val="24"/>
          <w:szCs w:val="24"/>
          <w:lang w:eastAsia="en-GB"/>
        </w:rPr>
        <w:t xml:space="preserve">: </w:t>
      </w:r>
      <w:r w:rsidR="00F54538">
        <w:rPr>
          <w:rFonts w:eastAsia="Times New Roman"/>
          <w:sz w:val="24"/>
          <w:szCs w:val="24"/>
          <w:lang w:eastAsia="en-GB"/>
        </w:rPr>
        <w:tab/>
      </w:r>
      <w:r w:rsidR="00B206DE">
        <w:rPr>
          <w:rFonts w:eastAsia="Times New Roman"/>
          <w:sz w:val="24"/>
          <w:szCs w:val="24"/>
          <w:lang w:eastAsia="en-GB"/>
        </w:rPr>
        <w:t>Gail</w:t>
      </w:r>
      <w:r w:rsidR="00352E14">
        <w:rPr>
          <w:rFonts w:eastAsia="Times New Roman"/>
          <w:sz w:val="24"/>
          <w:szCs w:val="24"/>
          <w:lang w:eastAsia="en-GB"/>
        </w:rPr>
        <w:t xml:space="preserve"> Hudson</w:t>
      </w:r>
    </w:p>
    <w:p w14:paraId="5583D85C" w14:textId="77777777" w:rsidR="00EF049A" w:rsidRPr="00EF049A" w:rsidRDefault="00EF049A" w:rsidP="00EF049A">
      <w:pPr>
        <w:spacing w:after="0" w:line="240" w:lineRule="auto"/>
        <w:ind w:left="3390" w:hanging="3390"/>
        <w:textAlignment w:val="baseline"/>
        <w:rPr>
          <w:rFonts w:eastAsia="Times New Roman" w:cstheme="minorHAnsi"/>
          <w:sz w:val="24"/>
          <w:szCs w:val="24"/>
          <w:lang w:eastAsia="en-GB"/>
        </w:rPr>
      </w:pPr>
    </w:p>
    <w:p w14:paraId="2577331E" w14:textId="4B51C569" w:rsidR="00EF049A" w:rsidRDefault="00DE4A72" w:rsidP="5F0A96AD">
      <w:pPr>
        <w:spacing w:after="0" w:line="240" w:lineRule="auto"/>
        <w:rPr>
          <w:rFonts w:eastAsia="Times New Roman"/>
          <w:sz w:val="24"/>
          <w:szCs w:val="24"/>
          <w:lang w:eastAsia="en-GB"/>
        </w:rPr>
      </w:pPr>
      <w:r w:rsidRPr="6184B3FF">
        <w:rPr>
          <w:rFonts w:eastAsia="Times New Roman"/>
          <w:sz w:val="24"/>
          <w:szCs w:val="24"/>
          <w:lang w:eastAsia="en-GB"/>
        </w:rPr>
        <w:t xml:space="preserve">Ward partnership </w:t>
      </w:r>
      <w:r w:rsidR="001F5D27" w:rsidRPr="6184B3FF">
        <w:rPr>
          <w:rFonts w:eastAsia="Times New Roman"/>
          <w:sz w:val="24"/>
          <w:szCs w:val="24"/>
          <w:lang w:eastAsia="en-GB"/>
        </w:rPr>
        <w:t xml:space="preserve">officer: </w:t>
      </w:r>
      <w:r>
        <w:tab/>
      </w:r>
      <w:r w:rsidR="009D65FF">
        <w:rPr>
          <w:rFonts w:eastAsia="Times New Roman"/>
          <w:sz w:val="24"/>
          <w:szCs w:val="24"/>
          <w:lang w:eastAsia="en-GB"/>
        </w:rPr>
        <w:t>Jackie Binning</w:t>
      </w:r>
    </w:p>
    <w:p w14:paraId="49339491" w14:textId="77777777" w:rsidR="00CB354F" w:rsidRDefault="00CB354F" w:rsidP="00CB354F">
      <w:pPr>
        <w:spacing w:after="0" w:line="240" w:lineRule="auto"/>
        <w:textAlignment w:val="baseline"/>
        <w:rPr>
          <w:rFonts w:eastAsia="Times New Roman" w:cstheme="minorHAnsi"/>
          <w:b/>
          <w:bCs/>
          <w:sz w:val="24"/>
          <w:szCs w:val="24"/>
          <w:lang w:eastAsia="en-GB"/>
        </w:rPr>
      </w:pPr>
    </w:p>
    <w:p w14:paraId="153FF10A" w14:textId="77777777" w:rsidR="00CB354F" w:rsidRDefault="00CB354F" w:rsidP="00CB354F">
      <w:pPr>
        <w:spacing w:after="0" w:line="240" w:lineRule="auto"/>
        <w:textAlignment w:val="baseline"/>
        <w:rPr>
          <w:rFonts w:eastAsia="Times New Roman" w:cstheme="minorHAnsi"/>
          <w:b/>
          <w:bCs/>
          <w:sz w:val="24"/>
          <w:szCs w:val="24"/>
          <w:lang w:eastAsia="en-GB"/>
        </w:rPr>
      </w:pPr>
    </w:p>
    <w:p w14:paraId="4D0BB72A" w14:textId="5AD76B65" w:rsidR="0048581D" w:rsidRPr="00CB354F" w:rsidRDefault="0048581D" w:rsidP="00CB354F">
      <w:pPr>
        <w:spacing w:after="0" w:line="240" w:lineRule="auto"/>
        <w:textAlignment w:val="baseline"/>
        <w:rPr>
          <w:rFonts w:eastAsia="Times New Roman" w:cstheme="minorHAnsi"/>
          <w:b/>
          <w:bCs/>
          <w:sz w:val="24"/>
          <w:szCs w:val="24"/>
          <w:lang w:eastAsia="en-GB"/>
        </w:rPr>
      </w:pPr>
      <w:r w:rsidRPr="00CB354F">
        <w:rPr>
          <w:rFonts w:eastAsia="Times New Roman" w:cstheme="minorHAnsi"/>
          <w:b/>
          <w:bCs/>
          <w:sz w:val="24"/>
          <w:szCs w:val="24"/>
          <w:lang w:eastAsia="en-GB"/>
        </w:rPr>
        <w:t xml:space="preserve">Ward action plan development </w:t>
      </w:r>
    </w:p>
    <w:p w14:paraId="0D10572C" w14:textId="77777777" w:rsidR="001512DD" w:rsidRPr="00635F38" w:rsidRDefault="001512DD" w:rsidP="00635F38">
      <w:pPr>
        <w:spacing w:after="0" w:line="240" w:lineRule="auto"/>
        <w:textAlignment w:val="baseline"/>
        <w:rPr>
          <w:rFonts w:eastAsia="Times New Roman" w:cstheme="minorHAnsi"/>
          <w:b/>
          <w:bCs/>
          <w:sz w:val="24"/>
          <w:szCs w:val="24"/>
          <w:lang w:eastAsia="en-GB"/>
        </w:rPr>
      </w:pPr>
    </w:p>
    <w:p w14:paraId="71F1BF4D" w14:textId="5A94F12C" w:rsidR="00233032" w:rsidRDefault="00491BBD" w:rsidP="5F0A96AD">
      <w:pPr>
        <w:spacing w:after="0" w:line="240" w:lineRule="auto"/>
        <w:textAlignment w:val="baseline"/>
        <w:rPr>
          <w:rFonts w:eastAsia="Times New Roman"/>
          <w:sz w:val="24"/>
          <w:szCs w:val="24"/>
          <w:lang w:eastAsia="en-GB"/>
        </w:rPr>
      </w:pPr>
      <w:r w:rsidRPr="058DEB3C">
        <w:rPr>
          <w:rFonts w:eastAsia="Times New Roman"/>
          <w:sz w:val="24"/>
          <w:szCs w:val="24"/>
          <w:lang w:eastAsia="en-GB"/>
        </w:rPr>
        <w:t xml:space="preserve">The </w:t>
      </w:r>
      <w:r w:rsidR="006647D0">
        <w:rPr>
          <w:rFonts w:eastAsia="Times New Roman"/>
          <w:sz w:val="24"/>
          <w:szCs w:val="24"/>
          <w:lang w:eastAsia="en-GB"/>
        </w:rPr>
        <w:t>Disrae</w:t>
      </w:r>
      <w:r w:rsidR="00DB1F66">
        <w:rPr>
          <w:rFonts w:eastAsia="Times New Roman"/>
          <w:sz w:val="24"/>
          <w:szCs w:val="24"/>
          <w:lang w:eastAsia="en-GB"/>
        </w:rPr>
        <w:t xml:space="preserve">li </w:t>
      </w:r>
      <w:r w:rsidR="62EE6F8C" w:rsidRPr="058DEB3C">
        <w:rPr>
          <w:rFonts w:eastAsia="Times New Roman"/>
          <w:sz w:val="24"/>
          <w:szCs w:val="24"/>
          <w:lang w:eastAsia="en-GB"/>
        </w:rPr>
        <w:t>W</w:t>
      </w:r>
      <w:r w:rsidRPr="058DEB3C">
        <w:rPr>
          <w:rFonts w:eastAsia="Times New Roman"/>
          <w:sz w:val="24"/>
          <w:szCs w:val="24"/>
          <w:lang w:eastAsia="en-GB"/>
        </w:rPr>
        <w:t xml:space="preserve">ard </w:t>
      </w:r>
      <w:r w:rsidR="25715084" w:rsidRPr="058DEB3C">
        <w:rPr>
          <w:rFonts w:eastAsia="Times New Roman"/>
          <w:sz w:val="24"/>
          <w:szCs w:val="24"/>
          <w:lang w:eastAsia="en-GB"/>
        </w:rPr>
        <w:t>P</w:t>
      </w:r>
      <w:r w:rsidRPr="058DEB3C">
        <w:rPr>
          <w:rFonts w:eastAsia="Times New Roman"/>
          <w:sz w:val="24"/>
          <w:szCs w:val="24"/>
          <w:lang w:eastAsia="en-GB"/>
        </w:rPr>
        <w:t xml:space="preserve">artnership have </w:t>
      </w:r>
      <w:r w:rsidR="00302838" w:rsidRPr="058DEB3C">
        <w:rPr>
          <w:rFonts w:eastAsia="Times New Roman"/>
          <w:sz w:val="24"/>
          <w:szCs w:val="24"/>
          <w:lang w:eastAsia="en-GB"/>
        </w:rPr>
        <w:t xml:space="preserve">been working together to </w:t>
      </w:r>
      <w:r w:rsidR="001A19AF" w:rsidRPr="058DEB3C">
        <w:rPr>
          <w:rFonts w:eastAsia="Times New Roman"/>
          <w:sz w:val="24"/>
          <w:szCs w:val="24"/>
          <w:lang w:eastAsia="en-GB"/>
        </w:rPr>
        <w:t>identify</w:t>
      </w:r>
      <w:r w:rsidR="001726E1" w:rsidRPr="058DEB3C">
        <w:rPr>
          <w:rFonts w:eastAsia="Times New Roman"/>
          <w:sz w:val="24"/>
          <w:szCs w:val="24"/>
          <w:lang w:eastAsia="en-GB"/>
        </w:rPr>
        <w:t xml:space="preserve"> key stakeholders and </w:t>
      </w:r>
      <w:r w:rsidR="00AD1021" w:rsidRPr="058DEB3C">
        <w:rPr>
          <w:rFonts w:eastAsia="Times New Roman"/>
          <w:sz w:val="24"/>
          <w:szCs w:val="24"/>
          <w:lang w:eastAsia="en-GB"/>
        </w:rPr>
        <w:t>key areas of focus for the next 12 months</w:t>
      </w:r>
      <w:r w:rsidR="001726E1" w:rsidRPr="058DEB3C">
        <w:rPr>
          <w:rFonts w:eastAsia="Times New Roman"/>
          <w:sz w:val="24"/>
          <w:szCs w:val="24"/>
          <w:lang w:eastAsia="en-GB"/>
        </w:rPr>
        <w:t xml:space="preserve"> to develop their local action plans</w:t>
      </w:r>
      <w:r w:rsidR="00AD1021" w:rsidRPr="058DEB3C">
        <w:rPr>
          <w:rFonts w:eastAsia="Times New Roman"/>
          <w:sz w:val="24"/>
          <w:szCs w:val="24"/>
          <w:lang w:eastAsia="en-GB"/>
        </w:rPr>
        <w:t xml:space="preserve">. </w:t>
      </w:r>
      <w:r w:rsidR="00A63A3C" w:rsidRPr="07EB42CA">
        <w:rPr>
          <w:rFonts w:eastAsia="Times New Roman"/>
          <w:sz w:val="24"/>
          <w:szCs w:val="24"/>
          <w:lang w:eastAsia="en-GB"/>
        </w:rPr>
        <w:t xml:space="preserve">The plan below is the result of </w:t>
      </w:r>
      <w:r w:rsidR="006625B9">
        <w:rPr>
          <w:rFonts w:eastAsia="Times New Roman"/>
          <w:sz w:val="24"/>
          <w:szCs w:val="24"/>
          <w:lang w:eastAsia="en-GB"/>
        </w:rPr>
        <w:t xml:space="preserve">a </w:t>
      </w:r>
      <w:r w:rsidR="00A63A3C" w:rsidRPr="07EB42CA">
        <w:rPr>
          <w:rFonts w:eastAsia="Times New Roman"/>
          <w:sz w:val="24"/>
          <w:szCs w:val="24"/>
          <w:lang w:eastAsia="en-GB"/>
        </w:rPr>
        <w:t>meeting</w:t>
      </w:r>
      <w:r w:rsidR="004634A4">
        <w:rPr>
          <w:rFonts w:eastAsia="Times New Roman"/>
          <w:sz w:val="24"/>
          <w:szCs w:val="24"/>
          <w:lang w:eastAsia="en-GB"/>
        </w:rPr>
        <w:t xml:space="preserve"> </w:t>
      </w:r>
      <w:r w:rsidR="00A63A3C" w:rsidRPr="07EB42CA">
        <w:rPr>
          <w:rFonts w:eastAsia="Times New Roman"/>
          <w:sz w:val="24"/>
          <w:szCs w:val="24"/>
          <w:lang w:eastAsia="en-GB"/>
        </w:rPr>
        <w:t xml:space="preserve">held on </w:t>
      </w:r>
      <w:r w:rsidR="00FB1FBE">
        <w:rPr>
          <w:rFonts w:eastAsia="Times New Roman"/>
          <w:sz w:val="24"/>
          <w:szCs w:val="24"/>
          <w:lang w:eastAsia="en-GB"/>
        </w:rPr>
        <w:t>3</w:t>
      </w:r>
      <w:r w:rsidR="00FB1FBE" w:rsidRPr="00702FB5">
        <w:rPr>
          <w:rFonts w:eastAsia="Times New Roman"/>
          <w:sz w:val="24"/>
          <w:szCs w:val="24"/>
          <w:vertAlign w:val="superscript"/>
          <w:lang w:eastAsia="en-GB"/>
        </w:rPr>
        <w:t>r</w:t>
      </w:r>
      <w:r w:rsidR="00702FB5" w:rsidRPr="00702FB5">
        <w:rPr>
          <w:rFonts w:eastAsia="Times New Roman"/>
          <w:sz w:val="24"/>
          <w:szCs w:val="24"/>
          <w:vertAlign w:val="superscript"/>
          <w:lang w:eastAsia="en-GB"/>
        </w:rPr>
        <w:t>d</w:t>
      </w:r>
      <w:r w:rsidR="00702FB5">
        <w:rPr>
          <w:rFonts w:eastAsia="Times New Roman"/>
          <w:sz w:val="24"/>
          <w:szCs w:val="24"/>
          <w:lang w:eastAsia="en-GB"/>
        </w:rPr>
        <w:t xml:space="preserve"> </w:t>
      </w:r>
      <w:r w:rsidR="00BB3F8E">
        <w:rPr>
          <w:rFonts w:eastAsia="Times New Roman"/>
          <w:sz w:val="24"/>
          <w:szCs w:val="24"/>
          <w:lang w:eastAsia="en-GB"/>
        </w:rPr>
        <w:t>June 202</w:t>
      </w:r>
      <w:r w:rsidR="007F31C6">
        <w:rPr>
          <w:rFonts w:eastAsia="Times New Roman"/>
          <w:sz w:val="24"/>
          <w:szCs w:val="24"/>
          <w:lang w:eastAsia="en-GB"/>
        </w:rPr>
        <w:t xml:space="preserve">6 </w:t>
      </w:r>
      <w:r w:rsidR="00E11260">
        <w:rPr>
          <w:rFonts w:eastAsia="Times New Roman"/>
          <w:sz w:val="24"/>
          <w:szCs w:val="24"/>
          <w:lang w:eastAsia="en-GB"/>
        </w:rPr>
        <w:t>wi</w:t>
      </w:r>
      <w:r w:rsidR="00902824">
        <w:rPr>
          <w:rFonts w:eastAsia="Times New Roman"/>
          <w:sz w:val="24"/>
          <w:szCs w:val="24"/>
          <w:lang w:eastAsia="en-GB"/>
        </w:rPr>
        <w:t>th Cou</w:t>
      </w:r>
      <w:r w:rsidR="000F69BC">
        <w:rPr>
          <w:rFonts w:eastAsia="Times New Roman"/>
          <w:sz w:val="24"/>
          <w:szCs w:val="24"/>
          <w:lang w:eastAsia="en-GB"/>
        </w:rPr>
        <w:t xml:space="preserve">ncillor </w:t>
      </w:r>
      <w:r w:rsidR="00CC697F">
        <w:rPr>
          <w:rFonts w:eastAsia="Times New Roman"/>
          <w:sz w:val="24"/>
          <w:szCs w:val="24"/>
          <w:lang w:eastAsia="en-GB"/>
        </w:rPr>
        <w:t>Ma</w:t>
      </w:r>
      <w:r w:rsidR="00296203">
        <w:rPr>
          <w:rFonts w:eastAsia="Times New Roman"/>
          <w:sz w:val="24"/>
          <w:szCs w:val="24"/>
          <w:lang w:eastAsia="en-GB"/>
        </w:rPr>
        <w:t>z</w:t>
      </w:r>
      <w:r w:rsidR="004C371E">
        <w:rPr>
          <w:rFonts w:eastAsia="Times New Roman"/>
          <w:sz w:val="24"/>
          <w:szCs w:val="24"/>
          <w:lang w:eastAsia="en-GB"/>
        </w:rPr>
        <w:t>am</w:t>
      </w:r>
      <w:r w:rsidR="00B34840">
        <w:rPr>
          <w:rFonts w:eastAsia="Times New Roman"/>
          <w:sz w:val="24"/>
          <w:szCs w:val="24"/>
          <w:lang w:eastAsia="en-GB"/>
        </w:rPr>
        <w:t>a</w:t>
      </w:r>
      <w:r w:rsidR="00A0798A">
        <w:rPr>
          <w:rFonts w:eastAsia="Times New Roman"/>
          <w:sz w:val="24"/>
          <w:szCs w:val="24"/>
          <w:lang w:eastAsia="en-GB"/>
        </w:rPr>
        <w:t>l Hu</w:t>
      </w:r>
      <w:r w:rsidR="008219FE">
        <w:rPr>
          <w:rFonts w:eastAsia="Times New Roman"/>
          <w:sz w:val="24"/>
          <w:szCs w:val="24"/>
          <w:lang w:eastAsia="en-GB"/>
        </w:rPr>
        <w:t>ssain</w:t>
      </w:r>
      <w:r w:rsidR="00A63A3C" w:rsidRPr="07EB42CA">
        <w:rPr>
          <w:rFonts w:eastAsia="Times New Roman"/>
          <w:sz w:val="24"/>
          <w:szCs w:val="24"/>
          <w:lang w:eastAsia="en-GB"/>
        </w:rPr>
        <w:t xml:space="preserve">, alongside separate discussions </w:t>
      </w:r>
      <w:r w:rsidR="002947AA">
        <w:rPr>
          <w:rFonts w:eastAsia="Times New Roman"/>
          <w:sz w:val="24"/>
          <w:szCs w:val="24"/>
          <w:lang w:eastAsia="en-GB"/>
        </w:rPr>
        <w:t xml:space="preserve">he </w:t>
      </w:r>
      <w:r w:rsidR="00055D7F">
        <w:rPr>
          <w:rFonts w:eastAsia="Times New Roman"/>
          <w:sz w:val="24"/>
          <w:szCs w:val="24"/>
          <w:lang w:eastAsia="en-GB"/>
        </w:rPr>
        <w:t xml:space="preserve">has </w:t>
      </w:r>
      <w:r w:rsidR="00A6711C">
        <w:rPr>
          <w:rFonts w:eastAsia="Times New Roman"/>
          <w:sz w:val="24"/>
          <w:szCs w:val="24"/>
          <w:lang w:eastAsia="en-GB"/>
        </w:rPr>
        <w:t>h</w:t>
      </w:r>
      <w:r w:rsidR="006414B5">
        <w:rPr>
          <w:rFonts w:eastAsia="Times New Roman"/>
          <w:sz w:val="24"/>
          <w:szCs w:val="24"/>
          <w:lang w:eastAsia="en-GB"/>
        </w:rPr>
        <w:t xml:space="preserve">ad </w:t>
      </w:r>
      <w:r w:rsidR="00A63A3C" w:rsidRPr="07EB42CA">
        <w:rPr>
          <w:rFonts w:eastAsia="Times New Roman"/>
          <w:sz w:val="24"/>
          <w:szCs w:val="24"/>
          <w:lang w:eastAsia="en-GB"/>
        </w:rPr>
        <w:t xml:space="preserve">with residents. </w:t>
      </w:r>
      <w:r w:rsidR="5ABCF184" w:rsidRPr="390CDECB">
        <w:rPr>
          <w:rFonts w:ascii="Calibri" w:eastAsia="Calibri" w:hAnsi="Calibri" w:cs="Calibri"/>
          <w:color w:val="000000" w:themeColor="text1"/>
          <w:sz w:val="24"/>
          <w:szCs w:val="24"/>
        </w:rPr>
        <w:t xml:space="preserve">These outline </w:t>
      </w:r>
      <w:r w:rsidR="5ABCF184" w:rsidRPr="292D1195">
        <w:rPr>
          <w:rFonts w:ascii="Calibri" w:eastAsia="Calibri" w:hAnsi="Calibri" w:cs="Calibri"/>
          <w:color w:val="000000" w:themeColor="text1"/>
          <w:sz w:val="24"/>
          <w:szCs w:val="24"/>
        </w:rPr>
        <w:t>the</w:t>
      </w:r>
      <w:r w:rsidR="5ABCF184" w:rsidRPr="390CDECB">
        <w:rPr>
          <w:rFonts w:ascii="Calibri" w:eastAsia="Calibri" w:hAnsi="Calibri" w:cs="Calibri"/>
          <w:color w:val="000000" w:themeColor="text1"/>
          <w:sz w:val="24"/>
          <w:szCs w:val="24"/>
        </w:rPr>
        <w:t xml:space="preserve"> top priorities and ambitions for improving the place and opportunities for people who live in </w:t>
      </w:r>
      <w:r w:rsidR="5ABCF184" w:rsidRPr="2CD471B1">
        <w:rPr>
          <w:rFonts w:ascii="Calibri" w:eastAsia="Calibri" w:hAnsi="Calibri" w:cs="Calibri"/>
          <w:color w:val="000000" w:themeColor="text1"/>
          <w:sz w:val="24"/>
          <w:szCs w:val="24"/>
        </w:rPr>
        <w:t>his</w:t>
      </w:r>
      <w:r w:rsidR="5ABCF184" w:rsidRPr="390CDECB">
        <w:rPr>
          <w:rFonts w:ascii="Calibri" w:eastAsia="Calibri" w:hAnsi="Calibri" w:cs="Calibri"/>
          <w:color w:val="000000" w:themeColor="text1"/>
          <w:sz w:val="24"/>
          <w:szCs w:val="24"/>
        </w:rPr>
        <w:t xml:space="preserve"> ward. </w:t>
      </w:r>
      <w:r w:rsidR="5ABCF184" w:rsidRPr="390CDECB">
        <w:rPr>
          <w:rFonts w:ascii="Calibri" w:eastAsia="Calibri" w:hAnsi="Calibri" w:cs="Calibri"/>
          <w:sz w:val="24"/>
          <w:szCs w:val="24"/>
        </w:rPr>
        <w:t xml:space="preserve"> </w:t>
      </w:r>
      <w:r w:rsidR="00CF7117" w:rsidRPr="058DEB3C">
        <w:rPr>
          <w:rFonts w:eastAsia="Times New Roman"/>
          <w:sz w:val="24"/>
          <w:szCs w:val="24"/>
          <w:lang w:eastAsia="en-GB"/>
        </w:rPr>
        <w:t xml:space="preserve">Alongside developing </w:t>
      </w:r>
      <w:r w:rsidR="00151FE1" w:rsidRPr="058DEB3C">
        <w:rPr>
          <w:rFonts w:eastAsia="Times New Roman"/>
          <w:sz w:val="24"/>
          <w:szCs w:val="24"/>
          <w:lang w:eastAsia="en-GB"/>
        </w:rPr>
        <w:t>initi</w:t>
      </w:r>
      <w:r w:rsidR="00393895" w:rsidRPr="058DEB3C">
        <w:rPr>
          <w:rFonts w:eastAsia="Times New Roman"/>
          <w:sz w:val="24"/>
          <w:szCs w:val="24"/>
          <w:lang w:eastAsia="en-GB"/>
        </w:rPr>
        <w:t>ati</w:t>
      </w:r>
      <w:r w:rsidR="00151FE1" w:rsidRPr="058DEB3C">
        <w:rPr>
          <w:rFonts w:eastAsia="Times New Roman"/>
          <w:sz w:val="24"/>
          <w:szCs w:val="24"/>
          <w:lang w:eastAsia="en-GB"/>
        </w:rPr>
        <w:t xml:space="preserve">ves to address priorities with local partners and communities, the </w:t>
      </w:r>
      <w:r w:rsidR="00A95B8F" w:rsidRPr="058DEB3C">
        <w:rPr>
          <w:rFonts w:eastAsia="Times New Roman"/>
          <w:sz w:val="24"/>
          <w:szCs w:val="24"/>
          <w:lang w:eastAsia="en-GB"/>
        </w:rPr>
        <w:t xml:space="preserve">ward partnership will </w:t>
      </w:r>
      <w:r w:rsidR="00CF1C14" w:rsidRPr="058DEB3C">
        <w:rPr>
          <w:rFonts w:eastAsia="Times New Roman"/>
          <w:sz w:val="24"/>
          <w:szCs w:val="24"/>
          <w:lang w:eastAsia="en-GB"/>
        </w:rPr>
        <w:t xml:space="preserve">continue to </w:t>
      </w:r>
      <w:r w:rsidR="00A95B8F" w:rsidRPr="058DEB3C">
        <w:rPr>
          <w:rFonts w:eastAsia="Times New Roman"/>
          <w:sz w:val="24"/>
          <w:szCs w:val="24"/>
          <w:lang w:eastAsia="en-GB"/>
        </w:rPr>
        <w:t>engag</w:t>
      </w:r>
      <w:r w:rsidR="00CF1C14" w:rsidRPr="058DEB3C">
        <w:rPr>
          <w:rFonts w:eastAsia="Times New Roman"/>
          <w:sz w:val="24"/>
          <w:szCs w:val="24"/>
          <w:lang w:eastAsia="en-GB"/>
        </w:rPr>
        <w:t xml:space="preserve">e with </w:t>
      </w:r>
      <w:r w:rsidR="00F06969" w:rsidRPr="058DEB3C">
        <w:rPr>
          <w:rFonts w:eastAsia="Times New Roman"/>
          <w:sz w:val="24"/>
          <w:szCs w:val="24"/>
          <w:lang w:eastAsia="en-GB"/>
        </w:rPr>
        <w:t xml:space="preserve">their community </w:t>
      </w:r>
      <w:r w:rsidR="00A95B8F" w:rsidRPr="058DEB3C">
        <w:rPr>
          <w:rFonts w:eastAsia="Times New Roman"/>
          <w:sz w:val="24"/>
          <w:szCs w:val="24"/>
          <w:lang w:eastAsia="en-GB"/>
        </w:rPr>
        <w:t>to further understand resident and partne</w:t>
      </w:r>
      <w:r w:rsidR="00393895" w:rsidRPr="058DEB3C">
        <w:rPr>
          <w:rFonts w:eastAsia="Times New Roman"/>
          <w:sz w:val="24"/>
          <w:szCs w:val="24"/>
          <w:lang w:eastAsia="en-GB"/>
        </w:rPr>
        <w:t xml:space="preserve">r views, strengths and challenges which will further inform the development of </w:t>
      </w:r>
      <w:r w:rsidR="00556496" w:rsidRPr="058DEB3C">
        <w:rPr>
          <w:rFonts w:eastAsia="Times New Roman"/>
          <w:sz w:val="24"/>
          <w:szCs w:val="24"/>
          <w:lang w:eastAsia="en-GB"/>
        </w:rPr>
        <w:t xml:space="preserve">local initiatives and </w:t>
      </w:r>
      <w:r w:rsidR="00393895" w:rsidRPr="058DEB3C">
        <w:rPr>
          <w:rFonts w:eastAsia="Times New Roman"/>
          <w:sz w:val="24"/>
          <w:szCs w:val="24"/>
          <w:lang w:eastAsia="en-GB"/>
        </w:rPr>
        <w:t>ward action plans.</w:t>
      </w:r>
    </w:p>
    <w:p w14:paraId="169D8729" w14:textId="77777777" w:rsidR="003F1DFC" w:rsidRDefault="003F1DFC" w:rsidP="5F0A96AD">
      <w:pPr>
        <w:spacing w:after="0" w:line="240" w:lineRule="auto"/>
        <w:textAlignment w:val="baseline"/>
        <w:rPr>
          <w:rFonts w:eastAsia="Times New Roman"/>
          <w:sz w:val="24"/>
          <w:szCs w:val="24"/>
          <w:lang w:eastAsia="en-GB"/>
        </w:rPr>
      </w:pPr>
    </w:p>
    <w:p w14:paraId="0537FB5C" w14:textId="2E78010C" w:rsidR="003F1DFC" w:rsidRDefault="003F1DFC" w:rsidP="5F0A96AD">
      <w:pPr>
        <w:spacing w:after="0" w:line="240" w:lineRule="auto"/>
        <w:textAlignment w:val="baseline"/>
        <w:rPr>
          <w:rFonts w:eastAsia="Times New Roman"/>
          <w:sz w:val="24"/>
          <w:szCs w:val="24"/>
          <w:lang w:eastAsia="en-GB"/>
        </w:rPr>
      </w:pPr>
      <w:r>
        <w:rPr>
          <w:rFonts w:eastAsia="Times New Roman"/>
          <w:sz w:val="24"/>
          <w:szCs w:val="24"/>
          <w:lang w:eastAsia="en-GB"/>
        </w:rPr>
        <w:t>Local Ward Partnership Action Plans demonstrate the progress of the priorities and project deliverables.</w:t>
      </w:r>
    </w:p>
    <w:p w14:paraId="63FAD567" w14:textId="77777777" w:rsidR="00233032" w:rsidRDefault="00233032" w:rsidP="5F0A96AD">
      <w:pPr>
        <w:spacing w:after="0"/>
        <w:textAlignment w:val="baseline"/>
        <w:rPr>
          <w:rFonts w:eastAsia="Times New Roman"/>
          <w:sz w:val="24"/>
          <w:szCs w:val="24"/>
          <w:lang w:eastAsia="en-GB"/>
        </w:rPr>
      </w:pPr>
    </w:p>
    <w:p w14:paraId="34D5FEBF" w14:textId="4B51DB06" w:rsidR="00F555E1" w:rsidRDefault="00C856CB" w:rsidP="00CE4318">
      <w:pPr>
        <w:spacing w:after="0" w:line="240" w:lineRule="auto"/>
        <w:textAlignment w:val="baseline"/>
        <w:rPr>
          <w:rFonts w:eastAsia="Times New Roman"/>
          <w:sz w:val="24"/>
          <w:szCs w:val="24"/>
          <w:lang w:eastAsia="en-GB"/>
        </w:rPr>
      </w:pPr>
      <w:r w:rsidRPr="2B453055">
        <w:rPr>
          <w:rFonts w:eastAsia="Times New Roman"/>
          <w:sz w:val="24"/>
          <w:szCs w:val="24"/>
          <w:lang w:eastAsia="en-GB"/>
        </w:rPr>
        <w:t>Alongside the priorities</w:t>
      </w:r>
      <w:r w:rsidR="00F06969">
        <w:rPr>
          <w:rFonts w:eastAsia="Times New Roman"/>
          <w:sz w:val="24"/>
          <w:szCs w:val="24"/>
          <w:lang w:eastAsia="en-GB"/>
        </w:rPr>
        <w:t>,</w:t>
      </w:r>
      <w:r w:rsidRPr="2B453055">
        <w:rPr>
          <w:rFonts w:eastAsia="Times New Roman"/>
          <w:sz w:val="24"/>
          <w:szCs w:val="24"/>
          <w:lang w:eastAsia="en-GB"/>
        </w:rPr>
        <w:t xml:space="preserve"> the ward partn</w:t>
      </w:r>
      <w:r w:rsidR="0073247F" w:rsidRPr="2B453055">
        <w:rPr>
          <w:rFonts w:eastAsia="Times New Roman"/>
          <w:sz w:val="24"/>
          <w:szCs w:val="24"/>
          <w:lang w:eastAsia="en-GB"/>
        </w:rPr>
        <w:t>ership will be</w:t>
      </w:r>
      <w:r w:rsidR="00014649" w:rsidRPr="2B453055">
        <w:rPr>
          <w:rFonts w:eastAsia="Times New Roman"/>
          <w:sz w:val="24"/>
          <w:szCs w:val="24"/>
          <w:lang w:eastAsia="en-GB"/>
        </w:rPr>
        <w:t xml:space="preserve"> instrumental </w:t>
      </w:r>
      <w:r w:rsidR="00F06969">
        <w:rPr>
          <w:rFonts w:eastAsia="Times New Roman"/>
          <w:sz w:val="24"/>
          <w:szCs w:val="24"/>
          <w:lang w:eastAsia="en-GB"/>
        </w:rPr>
        <w:t xml:space="preserve">in </w:t>
      </w:r>
      <w:r w:rsidR="00014649" w:rsidRPr="2B453055">
        <w:rPr>
          <w:rFonts w:eastAsia="Times New Roman"/>
          <w:sz w:val="24"/>
          <w:szCs w:val="24"/>
          <w:lang w:eastAsia="en-GB"/>
        </w:rPr>
        <w:t>supporting community clean ups</w:t>
      </w:r>
      <w:r w:rsidR="006723DB" w:rsidRPr="2B453055">
        <w:rPr>
          <w:rFonts w:eastAsia="Times New Roman"/>
          <w:sz w:val="24"/>
          <w:szCs w:val="24"/>
          <w:lang w:eastAsia="en-GB"/>
        </w:rPr>
        <w:t xml:space="preserve"> </w:t>
      </w:r>
      <w:r w:rsidR="00C833F8" w:rsidRPr="2B453055">
        <w:rPr>
          <w:rFonts w:eastAsia="Times New Roman"/>
          <w:sz w:val="24"/>
          <w:szCs w:val="24"/>
          <w:lang w:eastAsia="en-GB"/>
        </w:rPr>
        <w:t xml:space="preserve">and Community </w:t>
      </w:r>
      <w:r w:rsidR="00E92839">
        <w:rPr>
          <w:rFonts w:eastAsia="Times New Roman"/>
          <w:sz w:val="24"/>
          <w:szCs w:val="24"/>
          <w:lang w:eastAsia="en-GB"/>
        </w:rPr>
        <w:t xml:space="preserve">Activity </w:t>
      </w:r>
      <w:r w:rsidR="00C833F8" w:rsidRPr="2B453055">
        <w:rPr>
          <w:rFonts w:eastAsia="Times New Roman"/>
          <w:sz w:val="24"/>
          <w:szCs w:val="24"/>
          <w:lang w:eastAsia="en-GB"/>
        </w:rPr>
        <w:t>days</w:t>
      </w:r>
      <w:r w:rsidR="00A84BA2" w:rsidRPr="2B453055">
        <w:rPr>
          <w:rFonts w:eastAsia="Times New Roman"/>
          <w:sz w:val="24"/>
          <w:szCs w:val="24"/>
          <w:lang w:eastAsia="en-GB"/>
        </w:rPr>
        <w:t xml:space="preserve">. </w:t>
      </w:r>
    </w:p>
    <w:p w14:paraId="768738E9" w14:textId="1FCA10C7" w:rsidR="0048581D" w:rsidRPr="00F555E1" w:rsidRDefault="00F555E1" w:rsidP="00F555E1">
      <w:pPr>
        <w:rPr>
          <w:rFonts w:eastAsia="Times New Roman"/>
          <w:sz w:val="24"/>
          <w:szCs w:val="24"/>
          <w:lang w:eastAsia="en-GB"/>
        </w:rPr>
      </w:pPr>
      <w:r>
        <w:rPr>
          <w:rFonts w:eastAsia="Times New Roman"/>
          <w:sz w:val="24"/>
          <w:szCs w:val="24"/>
          <w:lang w:eastAsia="en-GB"/>
        </w:rPr>
        <w:br w:type="page"/>
      </w:r>
    </w:p>
    <w:tbl>
      <w:tblPr>
        <w:tblStyle w:val="GridTable4-Accent1"/>
        <w:tblW w:w="15016" w:type="dxa"/>
        <w:tblLayout w:type="fixed"/>
        <w:tblLook w:val="04A0" w:firstRow="1" w:lastRow="0" w:firstColumn="1" w:lastColumn="0" w:noHBand="0" w:noVBand="1"/>
      </w:tblPr>
      <w:tblGrid>
        <w:gridCol w:w="2547"/>
        <w:gridCol w:w="3684"/>
        <w:gridCol w:w="2411"/>
        <w:gridCol w:w="3542"/>
        <w:gridCol w:w="1417"/>
        <w:gridCol w:w="1415"/>
      </w:tblGrid>
      <w:tr w:rsidR="00E352B9" w:rsidRPr="001451AF" w14:paraId="061CFE80" w14:textId="77777777" w:rsidTr="004551C2">
        <w:trPr>
          <w:cnfStyle w:val="100000000000" w:firstRow="1" w:lastRow="0" w:firstColumn="0" w:lastColumn="0" w:oddVBand="0" w:evenVBand="0" w:oddHBand="0" w:evenHBand="0" w:firstRowFirstColumn="0" w:firstRowLastColumn="0" w:lastRowFirstColumn="0" w:lastRowLastColumn="0"/>
          <w:trHeight w:val="638"/>
          <w:tblHeader/>
        </w:trPr>
        <w:tc>
          <w:tcPr>
            <w:cnfStyle w:val="001000000000" w:firstRow="0" w:lastRow="0" w:firstColumn="1" w:lastColumn="0" w:oddVBand="0" w:evenVBand="0" w:oddHBand="0" w:evenHBand="0" w:firstRowFirstColumn="0" w:firstRowLastColumn="0" w:lastRowFirstColumn="0" w:lastRowLastColumn="0"/>
            <w:tcW w:w="2547" w:type="dxa"/>
            <w:noWrap/>
            <w:vAlign w:val="center"/>
            <w:hideMark/>
          </w:tcPr>
          <w:p w14:paraId="01852BF4" w14:textId="77777777" w:rsidR="00E352B9" w:rsidRPr="001451AF" w:rsidRDefault="00E352B9" w:rsidP="00E352B9">
            <w:pPr>
              <w:ind w:firstLineChars="100" w:firstLine="241"/>
              <w:rPr>
                <w:rFonts w:ascii="Calibri" w:eastAsia="Times New Roman" w:hAnsi="Calibri" w:cs="Calibri"/>
                <w:b w:val="0"/>
                <w:bCs w:val="0"/>
                <w:color w:val="auto"/>
                <w:sz w:val="24"/>
                <w:szCs w:val="24"/>
                <w:lang w:eastAsia="en-GB"/>
              </w:rPr>
            </w:pPr>
            <w:r w:rsidRPr="001451AF">
              <w:rPr>
                <w:rFonts w:ascii="Calibri" w:eastAsia="Times New Roman" w:hAnsi="Calibri" w:cs="Calibri"/>
                <w:color w:val="auto"/>
                <w:sz w:val="24"/>
                <w:szCs w:val="24"/>
                <w:lang w:eastAsia="en-GB"/>
              </w:rPr>
              <w:lastRenderedPageBreak/>
              <w:t>Ward Priority</w:t>
            </w:r>
          </w:p>
        </w:tc>
        <w:tc>
          <w:tcPr>
            <w:tcW w:w="3684" w:type="dxa"/>
            <w:noWrap/>
            <w:vAlign w:val="center"/>
            <w:hideMark/>
          </w:tcPr>
          <w:p w14:paraId="6CF3F399" w14:textId="1C4CF135" w:rsidR="00E352B9" w:rsidRPr="001451AF" w:rsidRDefault="00E352B9" w:rsidP="00E352B9">
            <w:pPr>
              <w:ind w:firstLineChars="100" w:firstLine="241"/>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GB"/>
              </w:rPr>
            </w:pPr>
            <w:r w:rsidRPr="29C11A89">
              <w:rPr>
                <w:rFonts w:ascii="Calibri" w:eastAsia="Times New Roman" w:hAnsi="Calibri" w:cs="Calibri"/>
                <w:color w:val="auto"/>
                <w:sz w:val="24"/>
                <w:szCs w:val="24"/>
                <w:lang w:eastAsia="en-GB"/>
              </w:rPr>
              <w:t>Purpose and Initiative</w:t>
            </w:r>
          </w:p>
        </w:tc>
        <w:tc>
          <w:tcPr>
            <w:tcW w:w="2411" w:type="dxa"/>
            <w:vAlign w:val="center"/>
            <w:hideMark/>
          </w:tcPr>
          <w:p w14:paraId="7169B3E0" w14:textId="77777777" w:rsidR="00E352B9" w:rsidRPr="001451AF" w:rsidRDefault="00E352B9" w:rsidP="00E352B9">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auto"/>
                <w:sz w:val="24"/>
                <w:szCs w:val="24"/>
                <w:lang w:eastAsia="en-GB"/>
              </w:rPr>
            </w:pPr>
            <w:r w:rsidRPr="001451AF">
              <w:rPr>
                <w:rFonts w:ascii="Calibri" w:eastAsia="Times New Roman" w:hAnsi="Calibri" w:cs="Calibri"/>
                <w:color w:val="auto"/>
                <w:sz w:val="24"/>
                <w:szCs w:val="24"/>
                <w:lang w:eastAsia="en-GB"/>
              </w:rPr>
              <w:t>Associated Theme</w:t>
            </w:r>
          </w:p>
        </w:tc>
        <w:tc>
          <w:tcPr>
            <w:tcW w:w="3542" w:type="dxa"/>
            <w:vAlign w:val="center"/>
            <w:hideMark/>
          </w:tcPr>
          <w:p w14:paraId="2F5E907C" w14:textId="32DC45D0" w:rsidR="00E352B9" w:rsidRPr="008037C6" w:rsidRDefault="00E352B9" w:rsidP="00E352B9">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GB"/>
              </w:rPr>
            </w:pPr>
            <w:r>
              <w:rPr>
                <w:rFonts w:ascii="Calibri" w:eastAsia="Times New Roman" w:hAnsi="Calibri" w:cs="Calibri"/>
                <w:color w:val="auto"/>
                <w:sz w:val="24"/>
                <w:szCs w:val="24"/>
                <w:lang w:eastAsia="en-GB"/>
              </w:rPr>
              <w:t>Project Idea(s)</w:t>
            </w:r>
          </w:p>
        </w:tc>
        <w:tc>
          <w:tcPr>
            <w:tcW w:w="1417" w:type="dxa"/>
            <w:vAlign w:val="center"/>
          </w:tcPr>
          <w:p w14:paraId="02BC791F" w14:textId="0DA135DB" w:rsidR="00E352B9" w:rsidRPr="00EB3FCE" w:rsidRDefault="00E352B9" w:rsidP="00D05D0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sz w:val="24"/>
                <w:szCs w:val="24"/>
                <w:lang w:eastAsia="en-GB"/>
              </w:rPr>
            </w:pPr>
            <w:r w:rsidRPr="008037C6">
              <w:rPr>
                <w:rFonts w:ascii="Calibri" w:eastAsia="Times New Roman" w:hAnsi="Calibri" w:cs="Calibri"/>
                <w:color w:val="auto"/>
                <w:sz w:val="24"/>
                <w:szCs w:val="24"/>
                <w:lang w:eastAsia="en-GB"/>
              </w:rPr>
              <w:t>P</w:t>
            </w:r>
            <w:r w:rsidR="008037C6" w:rsidRPr="008037C6">
              <w:rPr>
                <w:rFonts w:ascii="Calibri" w:eastAsia="Times New Roman" w:hAnsi="Calibri" w:cs="Calibri"/>
                <w:color w:val="auto"/>
                <w:sz w:val="24"/>
                <w:szCs w:val="24"/>
                <w:lang w:eastAsia="en-GB"/>
              </w:rPr>
              <w:t>roposed completion date</w:t>
            </w:r>
          </w:p>
        </w:tc>
        <w:tc>
          <w:tcPr>
            <w:tcW w:w="1415" w:type="dxa"/>
            <w:vAlign w:val="center"/>
          </w:tcPr>
          <w:p w14:paraId="6CD6554E" w14:textId="7B209B5E" w:rsidR="00E352B9" w:rsidRPr="001451AF" w:rsidRDefault="008037C6" w:rsidP="00D05D0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GB"/>
              </w:rPr>
            </w:pPr>
            <w:r>
              <w:rPr>
                <w:rFonts w:ascii="Calibri" w:eastAsia="Times New Roman" w:hAnsi="Calibri" w:cs="Calibri"/>
                <w:color w:val="auto"/>
                <w:sz w:val="24"/>
                <w:szCs w:val="24"/>
                <w:lang w:eastAsia="en-GB"/>
              </w:rPr>
              <w:t>Actual completion date</w:t>
            </w:r>
          </w:p>
        </w:tc>
      </w:tr>
      <w:tr w:rsidR="009A2560" w:rsidRPr="001A03D5" w14:paraId="4A163C6C" w14:textId="77777777" w:rsidTr="004551C2">
        <w:trPr>
          <w:cnfStyle w:val="000000100000" w:firstRow="0" w:lastRow="0" w:firstColumn="0" w:lastColumn="0" w:oddVBand="0" w:evenVBand="0" w:oddHBand="1" w:evenHBand="0" w:firstRowFirstColumn="0" w:firstRowLastColumn="0" w:lastRowFirstColumn="0" w:lastRowLastColumn="0"/>
          <w:trHeight w:val="1857"/>
        </w:trPr>
        <w:tc>
          <w:tcPr>
            <w:cnfStyle w:val="001000000000" w:firstRow="0" w:lastRow="0" w:firstColumn="1" w:lastColumn="0" w:oddVBand="0" w:evenVBand="0" w:oddHBand="0" w:evenHBand="0" w:firstRowFirstColumn="0" w:firstRowLastColumn="0" w:lastRowFirstColumn="0" w:lastRowLastColumn="0"/>
            <w:tcW w:w="2547" w:type="dxa"/>
            <w:noWrap/>
          </w:tcPr>
          <w:p w14:paraId="5DBFCECA" w14:textId="45C18D5E" w:rsidR="009A2560" w:rsidRPr="00826ED2" w:rsidRDefault="009A2560" w:rsidP="009A2560">
            <w:pPr>
              <w:rPr>
                <w:rFonts w:eastAsiaTheme="minorEastAsia"/>
                <w:sz w:val="24"/>
                <w:szCs w:val="24"/>
                <w:lang w:eastAsia="en-GB"/>
              </w:rPr>
            </w:pPr>
            <w:r w:rsidRPr="00826ED2">
              <w:rPr>
                <w:rStyle w:val="normaltextrun"/>
                <w:rFonts w:ascii="Calibri" w:hAnsi="Calibri" w:cs="Calibri"/>
                <w:sz w:val="24"/>
                <w:szCs w:val="24"/>
              </w:rPr>
              <w:t>Improvements in Community Safety</w:t>
            </w:r>
          </w:p>
        </w:tc>
        <w:tc>
          <w:tcPr>
            <w:tcW w:w="3684" w:type="dxa"/>
            <w:noWrap/>
          </w:tcPr>
          <w:p w14:paraId="62A096AE" w14:textId="1C755DC7" w:rsidR="009A2560" w:rsidRDefault="009A2560" w:rsidP="009A2560">
            <w:pPr>
              <w:cnfStyle w:val="000000100000" w:firstRow="0" w:lastRow="0" w:firstColumn="0" w:lastColumn="0" w:oddVBand="0" w:evenVBand="0" w:oddHBand="1" w:evenHBand="0" w:firstRowFirstColumn="0" w:firstRowLastColumn="0" w:lastRowFirstColumn="0" w:lastRowLastColumn="0"/>
              <w:rPr>
                <w:rStyle w:val="normaltextrun"/>
                <w:rFonts w:ascii="Calibri" w:hAnsi="Calibri" w:cs="Calibri"/>
                <w:color w:val="000000"/>
                <w:sz w:val="24"/>
                <w:szCs w:val="24"/>
              </w:rPr>
            </w:pPr>
            <w:r w:rsidRPr="00DD70FD">
              <w:rPr>
                <w:rStyle w:val="normaltextrun"/>
                <w:rFonts w:ascii="Calibri" w:hAnsi="Calibri" w:cs="Calibri"/>
                <w:color w:val="000000"/>
                <w:sz w:val="24"/>
                <w:szCs w:val="24"/>
              </w:rPr>
              <w:t>Improving community safety is essential for creating environments where people feel secure, supported, and empowered to thrive.</w:t>
            </w:r>
            <w:r w:rsidR="00F5723E">
              <w:rPr>
                <w:rStyle w:val="normaltextrun"/>
                <w:rFonts w:ascii="Calibri" w:hAnsi="Calibri" w:cs="Calibri"/>
                <w:color w:val="000000"/>
                <w:sz w:val="24"/>
                <w:szCs w:val="24"/>
              </w:rPr>
              <w:t xml:space="preserve"> </w:t>
            </w:r>
            <w:r w:rsidRPr="00DD70FD">
              <w:rPr>
                <w:rStyle w:val="normaltextrun"/>
                <w:rFonts w:ascii="Calibri" w:hAnsi="Calibri" w:cs="Calibri"/>
                <w:color w:val="000000"/>
                <w:sz w:val="24"/>
                <w:szCs w:val="24"/>
              </w:rPr>
              <w:t>To enhance safe communitie</w:t>
            </w:r>
            <w:r w:rsidR="001375C0">
              <w:rPr>
                <w:rStyle w:val="normaltextrun"/>
                <w:rFonts w:ascii="Calibri" w:hAnsi="Calibri" w:cs="Calibri"/>
                <w:color w:val="000000"/>
                <w:sz w:val="24"/>
                <w:szCs w:val="24"/>
              </w:rPr>
              <w:t>s</w:t>
            </w:r>
            <w:r w:rsidR="00AD2DFF">
              <w:rPr>
                <w:rStyle w:val="normaltextrun"/>
                <w:rFonts w:ascii="Calibri" w:hAnsi="Calibri" w:cs="Calibri"/>
                <w:color w:val="000000"/>
                <w:sz w:val="24"/>
                <w:szCs w:val="24"/>
              </w:rPr>
              <w:t>,</w:t>
            </w:r>
            <w:r w:rsidR="001375C0">
              <w:rPr>
                <w:rStyle w:val="normaltextrun"/>
                <w:rFonts w:ascii="Calibri" w:hAnsi="Calibri" w:cs="Calibri"/>
                <w:color w:val="000000"/>
                <w:sz w:val="24"/>
                <w:szCs w:val="24"/>
              </w:rPr>
              <w:t xml:space="preserve"> </w:t>
            </w:r>
            <w:r w:rsidR="006654A3">
              <w:rPr>
                <w:rStyle w:val="normaltextrun"/>
                <w:rFonts w:ascii="Calibri" w:hAnsi="Calibri" w:cs="Calibri"/>
                <w:color w:val="000000"/>
                <w:sz w:val="24"/>
                <w:szCs w:val="24"/>
              </w:rPr>
              <w:t xml:space="preserve">and </w:t>
            </w:r>
            <w:r w:rsidR="00C835A4">
              <w:rPr>
                <w:rStyle w:val="normaltextrun"/>
                <w:rFonts w:ascii="Calibri" w:hAnsi="Calibri" w:cs="Calibri"/>
                <w:color w:val="000000"/>
                <w:sz w:val="24"/>
                <w:szCs w:val="24"/>
              </w:rPr>
              <w:t xml:space="preserve">work towards </w:t>
            </w:r>
            <w:r w:rsidR="006654A3">
              <w:rPr>
                <w:rStyle w:val="normaltextrun"/>
                <w:rFonts w:ascii="Calibri" w:hAnsi="Calibri" w:cs="Calibri"/>
                <w:color w:val="000000"/>
                <w:sz w:val="24"/>
                <w:szCs w:val="24"/>
              </w:rPr>
              <w:t>eliminat</w:t>
            </w:r>
            <w:r w:rsidR="00C835A4">
              <w:rPr>
                <w:rStyle w:val="normaltextrun"/>
                <w:rFonts w:ascii="Calibri" w:hAnsi="Calibri" w:cs="Calibri"/>
                <w:color w:val="000000"/>
                <w:sz w:val="24"/>
                <w:szCs w:val="24"/>
              </w:rPr>
              <w:t>ing</w:t>
            </w:r>
            <w:r w:rsidR="006654A3">
              <w:rPr>
                <w:rStyle w:val="normaltextrun"/>
                <w:rFonts w:ascii="Calibri" w:hAnsi="Calibri" w:cs="Calibri"/>
                <w:color w:val="000000"/>
                <w:sz w:val="24"/>
                <w:szCs w:val="24"/>
              </w:rPr>
              <w:t xml:space="preserve"> antisocial behavour, </w:t>
            </w:r>
            <w:r w:rsidRPr="00DD70FD">
              <w:rPr>
                <w:rStyle w:val="normaltextrun"/>
                <w:rFonts w:ascii="Calibri" w:hAnsi="Calibri" w:cs="Calibri"/>
                <w:color w:val="000000"/>
                <w:sz w:val="24"/>
                <w:szCs w:val="24"/>
              </w:rPr>
              <w:t xml:space="preserve">collaborative efforts with </w:t>
            </w:r>
            <w:r w:rsidR="00F51FDB">
              <w:rPr>
                <w:rStyle w:val="normaltextrun"/>
                <w:rFonts w:ascii="Calibri" w:hAnsi="Calibri" w:cs="Calibri"/>
                <w:color w:val="000000"/>
                <w:sz w:val="24"/>
                <w:szCs w:val="24"/>
              </w:rPr>
              <w:t xml:space="preserve">Buckinghamshire Highways </w:t>
            </w:r>
            <w:r w:rsidR="005F5F06">
              <w:rPr>
                <w:rStyle w:val="normaltextrun"/>
                <w:rFonts w:ascii="Calibri" w:hAnsi="Calibri" w:cs="Calibri"/>
                <w:color w:val="000000"/>
                <w:sz w:val="24"/>
                <w:szCs w:val="24"/>
              </w:rPr>
              <w:t xml:space="preserve">and the Waste Team at Buckinghamshire Council </w:t>
            </w:r>
            <w:r w:rsidRPr="00DD70FD">
              <w:rPr>
                <w:rStyle w:val="normaltextrun"/>
                <w:rFonts w:ascii="Calibri" w:hAnsi="Calibri" w:cs="Calibri"/>
                <w:color w:val="000000"/>
                <w:sz w:val="24"/>
                <w:szCs w:val="24"/>
              </w:rPr>
              <w:t xml:space="preserve">will be </w:t>
            </w:r>
            <w:r w:rsidR="005F5F06">
              <w:rPr>
                <w:rStyle w:val="normaltextrun"/>
                <w:rFonts w:ascii="Calibri" w:hAnsi="Calibri" w:cs="Calibri"/>
                <w:color w:val="000000"/>
                <w:sz w:val="24"/>
                <w:szCs w:val="24"/>
              </w:rPr>
              <w:t xml:space="preserve">considered </w:t>
            </w:r>
            <w:r w:rsidRPr="00DD70FD">
              <w:rPr>
                <w:rStyle w:val="normaltextrun"/>
                <w:rFonts w:ascii="Calibri" w:hAnsi="Calibri" w:cs="Calibri"/>
                <w:color w:val="000000"/>
                <w:sz w:val="24"/>
                <w:szCs w:val="24"/>
              </w:rPr>
              <w:t>at</w:t>
            </w:r>
            <w:r w:rsidR="005F5F06">
              <w:rPr>
                <w:rStyle w:val="normaltextrun"/>
                <w:rFonts w:ascii="Calibri" w:hAnsi="Calibri" w:cs="Calibri"/>
                <w:color w:val="000000"/>
                <w:sz w:val="24"/>
                <w:szCs w:val="24"/>
              </w:rPr>
              <w:t xml:space="preserve"> </w:t>
            </w:r>
            <w:r w:rsidRPr="00DD70FD">
              <w:rPr>
                <w:rStyle w:val="normaltextrun"/>
                <w:rFonts w:ascii="Calibri" w:hAnsi="Calibri" w:cs="Calibri"/>
                <w:color w:val="000000"/>
                <w:sz w:val="24"/>
                <w:szCs w:val="24"/>
              </w:rPr>
              <w:t>various locations</w:t>
            </w:r>
            <w:r w:rsidR="00F51FDB">
              <w:rPr>
                <w:rStyle w:val="normaltextrun"/>
                <w:rFonts w:ascii="Calibri" w:hAnsi="Calibri" w:cs="Calibri"/>
                <w:color w:val="000000"/>
                <w:sz w:val="24"/>
                <w:szCs w:val="24"/>
              </w:rPr>
              <w:t xml:space="preserve"> </w:t>
            </w:r>
            <w:r w:rsidRPr="00DD70FD">
              <w:rPr>
                <w:rStyle w:val="normaltextrun"/>
                <w:rFonts w:ascii="Calibri" w:hAnsi="Calibri" w:cs="Calibri"/>
                <w:color w:val="000000"/>
                <w:sz w:val="24"/>
                <w:szCs w:val="24"/>
              </w:rPr>
              <w:t>to enhance local outcomes.</w:t>
            </w:r>
          </w:p>
          <w:p w14:paraId="226CFFF1" w14:textId="0BF36093" w:rsidR="00826ED2" w:rsidRPr="001A03D5" w:rsidRDefault="00826ED2" w:rsidP="009A25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p>
        </w:tc>
        <w:tc>
          <w:tcPr>
            <w:tcW w:w="2411" w:type="dxa"/>
          </w:tcPr>
          <w:p w14:paraId="6890A441" w14:textId="11253F1C" w:rsidR="009A2560" w:rsidRPr="00DD70FD" w:rsidRDefault="009A2560" w:rsidP="009A2560">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DD70FD">
              <w:rPr>
                <w:rStyle w:val="normaltextrun"/>
                <w:rFonts w:ascii="Calibri" w:hAnsi="Calibri" w:cs="Calibri"/>
                <w:color w:val="000000"/>
              </w:rPr>
              <w:t>Health and Wellbeing</w:t>
            </w:r>
          </w:p>
          <w:p w14:paraId="01EF5726" w14:textId="5DA4AA47" w:rsidR="009A2560" w:rsidRPr="001A03D5" w:rsidRDefault="009A2560" w:rsidP="009A256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DD70FD">
              <w:rPr>
                <w:rStyle w:val="normaltextrun"/>
                <w:rFonts w:ascii="Calibri" w:hAnsi="Calibri" w:cs="Calibri"/>
                <w:color w:val="000000"/>
                <w:sz w:val="24"/>
                <w:szCs w:val="24"/>
              </w:rPr>
              <w:t>Quality of</w:t>
            </w:r>
            <w:r w:rsidR="001F3633">
              <w:rPr>
                <w:rStyle w:val="normaltextrun"/>
                <w:rFonts w:ascii="Calibri" w:hAnsi="Calibri" w:cs="Calibri"/>
                <w:color w:val="000000"/>
                <w:sz w:val="24"/>
                <w:szCs w:val="24"/>
              </w:rPr>
              <w:t xml:space="preserve"> </w:t>
            </w:r>
            <w:r w:rsidRPr="00DD70FD">
              <w:rPr>
                <w:rStyle w:val="normaltextrun"/>
                <w:rFonts w:ascii="Calibri" w:hAnsi="Calibri" w:cs="Calibri"/>
                <w:color w:val="000000"/>
                <w:sz w:val="24"/>
                <w:szCs w:val="24"/>
              </w:rPr>
              <w:t>the</w:t>
            </w:r>
            <w:r w:rsidR="001F3633">
              <w:rPr>
                <w:rStyle w:val="normaltextrun"/>
                <w:rFonts w:ascii="Calibri" w:hAnsi="Calibri" w:cs="Calibri"/>
                <w:color w:val="000000"/>
                <w:sz w:val="24"/>
                <w:szCs w:val="24"/>
              </w:rPr>
              <w:t xml:space="preserve"> </w:t>
            </w:r>
            <w:r w:rsidRPr="00DD70FD">
              <w:rPr>
                <w:rStyle w:val="normaltextrun"/>
                <w:rFonts w:ascii="Calibri" w:hAnsi="Calibri" w:cs="Calibri"/>
                <w:color w:val="000000"/>
                <w:sz w:val="24"/>
                <w:szCs w:val="24"/>
              </w:rPr>
              <w:t>Public Realm</w:t>
            </w:r>
            <w:r w:rsidRPr="00DD70FD">
              <w:rPr>
                <w:rStyle w:val="eop"/>
                <w:rFonts w:ascii="Calibri" w:hAnsi="Calibri" w:cs="Calibri"/>
                <w:color w:val="000000"/>
                <w:sz w:val="24"/>
                <w:szCs w:val="24"/>
              </w:rPr>
              <w:t> </w:t>
            </w:r>
          </w:p>
        </w:tc>
        <w:tc>
          <w:tcPr>
            <w:tcW w:w="3542" w:type="dxa"/>
          </w:tcPr>
          <w:p w14:paraId="667462C8" w14:textId="7E54270B" w:rsidR="009A2560" w:rsidRDefault="009A2560" w:rsidP="004D4ABB">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946D5A">
              <w:rPr>
                <w:rFonts w:ascii="Calibri" w:hAnsi="Calibri" w:cs="Arial"/>
                <w:sz w:val="24"/>
                <w:szCs w:val="24"/>
              </w:rPr>
              <w:t xml:space="preserve">To </w:t>
            </w:r>
            <w:r w:rsidR="00F51FDB">
              <w:rPr>
                <w:rFonts w:ascii="Calibri" w:hAnsi="Calibri" w:cs="Arial"/>
                <w:sz w:val="24"/>
                <w:szCs w:val="24"/>
              </w:rPr>
              <w:t xml:space="preserve">cut back the overgrown vegetation </w:t>
            </w:r>
            <w:r w:rsidR="005F5F06">
              <w:rPr>
                <w:rFonts w:ascii="Calibri" w:hAnsi="Calibri" w:cs="Arial"/>
                <w:sz w:val="24"/>
                <w:szCs w:val="24"/>
              </w:rPr>
              <w:t xml:space="preserve">and implement regular cleansing regimes </w:t>
            </w:r>
            <w:r w:rsidR="00587F32">
              <w:rPr>
                <w:rFonts w:ascii="Calibri" w:hAnsi="Calibri" w:cs="Arial"/>
                <w:sz w:val="24"/>
                <w:szCs w:val="24"/>
              </w:rPr>
              <w:t xml:space="preserve">on </w:t>
            </w:r>
            <w:r w:rsidR="00F51FDB">
              <w:rPr>
                <w:rFonts w:ascii="Calibri" w:hAnsi="Calibri" w:cs="Arial"/>
                <w:sz w:val="24"/>
                <w:szCs w:val="24"/>
              </w:rPr>
              <w:t>the following footpaths</w:t>
            </w:r>
            <w:r w:rsidR="00033E5E">
              <w:rPr>
                <w:rFonts w:ascii="Calibri" w:hAnsi="Calibri" w:cs="Arial"/>
                <w:sz w:val="24"/>
                <w:szCs w:val="24"/>
              </w:rPr>
              <w:t xml:space="preserve"> to </w:t>
            </w:r>
            <w:r w:rsidR="00C835A4">
              <w:rPr>
                <w:rFonts w:ascii="Calibri" w:hAnsi="Calibri" w:cs="Arial"/>
                <w:sz w:val="24"/>
                <w:szCs w:val="24"/>
              </w:rPr>
              <w:t xml:space="preserve">improve matters around </w:t>
            </w:r>
            <w:r w:rsidR="00033E5E">
              <w:rPr>
                <w:rFonts w:ascii="Calibri" w:hAnsi="Calibri" w:cs="Arial"/>
                <w:sz w:val="24"/>
                <w:szCs w:val="24"/>
              </w:rPr>
              <w:t>antisocial behaviour</w:t>
            </w:r>
            <w:r w:rsidR="00587F32">
              <w:rPr>
                <w:rFonts w:ascii="Calibri" w:hAnsi="Calibri" w:cs="Arial"/>
                <w:sz w:val="24"/>
                <w:szCs w:val="24"/>
              </w:rPr>
              <w:t>:</w:t>
            </w:r>
          </w:p>
          <w:p w14:paraId="78482CDF" w14:textId="5444BC68" w:rsidR="00F51FDB" w:rsidRDefault="00C616A9" w:rsidP="00F51FDB">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Pr>
                <w:rFonts w:ascii="Calibri" w:hAnsi="Calibri" w:cs="Arial"/>
                <w:sz w:val="24"/>
                <w:szCs w:val="24"/>
              </w:rPr>
              <w:t>Hooksmore Close</w:t>
            </w:r>
          </w:p>
          <w:p w14:paraId="7F0BF8CF" w14:textId="77777777" w:rsidR="00C616A9" w:rsidRDefault="00B119A5" w:rsidP="00F51FDB">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Pr>
                <w:rFonts w:ascii="Calibri" w:hAnsi="Calibri" w:cs="Arial"/>
                <w:sz w:val="24"/>
                <w:szCs w:val="24"/>
              </w:rPr>
              <w:t>Hughenden Avenue</w:t>
            </w:r>
          </w:p>
          <w:p w14:paraId="5A7F695E" w14:textId="77777777" w:rsidR="00EB3FCE" w:rsidRDefault="00EB3FCE" w:rsidP="00EB3FCE">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p>
          <w:p w14:paraId="1551ACCD" w14:textId="35189C02" w:rsidR="00C616A9" w:rsidRPr="00EB3FCE" w:rsidRDefault="00EB3FCE" w:rsidP="00EB3FCE">
            <w:pPr>
              <w:cnfStyle w:val="000000100000" w:firstRow="0" w:lastRow="0" w:firstColumn="0" w:lastColumn="0" w:oddVBand="0" w:evenVBand="0" w:oddHBand="1" w:evenHBand="0" w:firstRowFirstColumn="0" w:firstRowLastColumn="0" w:lastRowFirstColumn="0" w:lastRowLastColumn="0"/>
              <w:rPr>
                <w:rFonts w:ascii="Calibri" w:hAnsi="Calibri" w:cs="Arial"/>
                <w:b/>
                <w:bCs/>
                <w:sz w:val="24"/>
                <w:szCs w:val="24"/>
              </w:rPr>
            </w:pPr>
            <w:r w:rsidRPr="00EB3FCE">
              <w:rPr>
                <w:rFonts w:ascii="Calibri" w:hAnsi="Calibri" w:cs="Arial"/>
                <w:b/>
                <w:bCs/>
                <w:color w:val="0070C0"/>
                <w:sz w:val="24"/>
                <w:szCs w:val="24"/>
              </w:rPr>
              <w:t>Project completed</w:t>
            </w:r>
          </w:p>
        </w:tc>
        <w:tc>
          <w:tcPr>
            <w:tcW w:w="1417" w:type="dxa"/>
          </w:tcPr>
          <w:p w14:paraId="77EDBF2C" w14:textId="54468742" w:rsidR="009A2560" w:rsidRPr="00B1230F" w:rsidRDefault="009A2560" w:rsidP="009A2560">
            <w:pPr>
              <w:jc w:val="cente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Pr>
                <w:sz w:val="24"/>
                <w:szCs w:val="24"/>
              </w:rPr>
              <w:t>31.</w:t>
            </w:r>
            <w:r w:rsidR="00195E32">
              <w:rPr>
                <w:sz w:val="24"/>
                <w:szCs w:val="24"/>
              </w:rPr>
              <w:t>03</w:t>
            </w:r>
            <w:r>
              <w:rPr>
                <w:sz w:val="24"/>
                <w:szCs w:val="24"/>
              </w:rPr>
              <w:t>.2</w:t>
            </w:r>
            <w:r w:rsidR="00195E32">
              <w:rPr>
                <w:sz w:val="24"/>
                <w:szCs w:val="24"/>
              </w:rPr>
              <w:t>7</w:t>
            </w:r>
          </w:p>
        </w:tc>
        <w:tc>
          <w:tcPr>
            <w:tcW w:w="1415" w:type="dxa"/>
          </w:tcPr>
          <w:p w14:paraId="616081C3" w14:textId="661DF8DA" w:rsidR="009A2560" w:rsidRPr="004C60A8" w:rsidRDefault="004C60A8" w:rsidP="004C60A8">
            <w:pPr>
              <w:jc w:val="cente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Pr>
                <w:sz w:val="24"/>
                <w:szCs w:val="24"/>
              </w:rPr>
              <w:t>26.08.26</w:t>
            </w:r>
          </w:p>
        </w:tc>
      </w:tr>
      <w:tr w:rsidR="004D4ABB" w:rsidRPr="001A03D5" w14:paraId="553D3211" w14:textId="77777777" w:rsidTr="004551C2">
        <w:trPr>
          <w:trHeight w:val="1006"/>
        </w:trPr>
        <w:tc>
          <w:tcPr>
            <w:cnfStyle w:val="001000000000" w:firstRow="0" w:lastRow="0" w:firstColumn="1" w:lastColumn="0" w:oddVBand="0" w:evenVBand="0" w:oddHBand="0" w:evenHBand="0" w:firstRowFirstColumn="0" w:firstRowLastColumn="0" w:lastRowFirstColumn="0" w:lastRowLastColumn="0"/>
            <w:tcW w:w="2547" w:type="dxa"/>
          </w:tcPr>
          <w:p w14:paraId="52835D77" w14:textId="60354A7D" w:rsidR="004D4ABB" w:rsidRPr="00DD70FD" w:rsidRDefault="004D4ABB" w:rsidP="004D4ABB">
            <w:pPr>
              <w:rPr>
                <w:rFonts w:ascii="Calibri" w:eastAsia="Times New Roman" w:hAnsi="Calibri" w:cs="Calibri"/>
                <w:color w:val="000000"/>
                <w:sz w:val="24"/>
                <w:szCs w:val="24"/>
                <w:lang w:eastAsia="en-GB"/>
              </w:rPr>
            </w:pPr>
            <w:r>
              <w:rPr>
                <w:rFonts w:ascii="Calibri" w:hAnsi="Calibri" w:cs="Arial"/>
                <w:sz w:val="24"/>
                <w:szCs w:val="24"/>
              </w:rPr>
              <w:t>To improve Traffic and Road Issues</w:t>
            </w:r>
          </w:p>
        </w:tc>
        <w:tc>
          <w:tcPr>
            <w:tcW w:w="3684" w:type="dxa"/>
          </w:tcPr>
          <w:p w14:paraId="14A58A21" w14:textId="777788A1" w:rsidR="004D4ABB" w:rsidRPr="00DD70FD" w:rsidRDefault="004D4ABB" w:rsidP="004D4AB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1A03D5">
              <w:rPr>
                <w:rFonts w:ascii="Calibri" w:eastAsia="Times New Roman" w:hAnsi="Calibri" w:cs="Calibri"/>
                <w:color w:val="000000"/>
                <w:sz w:val="24"/>
                <w:szCs w:val="24"/>
                <w:lang w:eastAsia="en-GB"/>
              </w:rPr>
              <w:t xml:space="preserve">Road safety is critically important because it protects lives, promotes wellbeing, and supports the smooth functioning of communities. </w:t>
            </w:r>
            <w:r w:rsidRPr="00B73028">
              <w:rPr>
                <w:rFonts w:ascii="Calibri" w:eastAsia="Times New Roman" w:hAnsi="Calibri" w:cs="Calibri"/>
                <w:color w:val="000000"/>
                <w:sz w:val="24"/>
                <w:szCs w:val="24"/>
                <w:lang w:eastAsia="en-GB"/>
              </w:rPr>
              <w:t xml:space="preserve">The Ward Partnership will collaborate with Buckinghamshire Highways to </w:t>
            </w:r>
            <w:r>
              <w:rPr>
                <w:rFonts w:ascii="Calibri" w:eastAsia="Times New Roman" w:hAnsi="Calibri" w:cs="Calibri"/>
                <w:color w:val="000000"/>
                <w:sz w:val="24"/>
                <w:szCs w:val="24"/>
                <w:lang w:eastAsia="en-GB"/>
              </w:rPr>
              <w:t xml:space="preserve">consider </w:t>
            </w:r>
            <w:r w:rsidRPr="00B73028">
              <w:rPr>
                <w:rFonts w:ascii="Calibri" w:eastAsia="Times New Roman" w:hAnsi="Calibri" w:cs="Calibri"/>
                <w:color w:val="000000"/>
                <w:sz w:val="24"/>
                <w:szCs w:val="24"/>
                <w:lang w:eastAsia="en-GB"/>
              </w:rPr>
              <w:t>infrastructure enhancements and traffic calming measures in the identified areas.</w:t>
            </w:r>
          </w:p>
        </w:tc>
        <w:tc>
          <w:tcPr>
            <w:tcW w:w="2411" w:type="dxa"/>
            <w:noWrap/>
          </w:tcPr>
          <w:p w14:paraId="3FC185EB" w14:textId="77777777" w:rsidR="004D4ABB" w:rsidRPr="001A03D5" w:rsidRDefault="004D4ABB" w:rsidP="004D4AB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sz w:val="24"/>
                <w:szCs w:val="24"/>
                <w:lang w:eastAsia="en-GB"/>
              </w:rPr>
              <w:t>Health and Wellbeing</w:t>
            </w:r>
          </w:p>
          <w:p w14:paraId="6CE424D1" w14:textId="7E3B64E7" w:rsidR="004D4ABB" w:rsidRPr="00DD70FD" w:rsidRDefault="004D4ABB" w:rsidP="004D4AB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1A03D5">
              <w:rPr>
                <w:rFonts w:ascii="Calibri" w:eastAsia="Times New Roman" w:hAnsi="Calibri" w:cs="Calibri"/>
                <w:sz w:val="24"/>
                <w:szCs w:val="24"/>
                <w:lang w:eastAsia="en-GB"/>
              </w:rPr>
              <w:t>Quality of the Public Realm</w:t>
            </w:r>
          </w:p>
        </w:tc>
        <w:tc>
          <w:tcPr>
            <w:tcW w:w="3542" w:type="dxa"/>
            <w:noWrap/>
          </w:tcPr>
          <w:p w14:paraId="369E4104" w14:textId="2E6C0C17" w:rsidR="00FC0D96" w:rsidRPr="00826ED2" w:rsidRDefault="00FC0D96" w:rsidP="004D4ABB">
            <w:pPr>
              <w:pStyle w:val="ListParagraph"/>
              <w:numPr>
                <w:ilvl w:val="0"/>
                <w:numId w:val="15"/>
              </w:numPr>
              <w:jc w:val="both"/>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r w:rsidRPr="00826ED2">
              <w:rPr>
                <w:sz w:val="24"/>
                <w:szCs w:val="24"/>
              </w:rPr>
              <w:t>Hughenden Avenue: To repair highways verges. Provide formal on</w:t>
            </w:r>
            <w:r w:rsidRPr="00826ED2">
              <w:rPr>
                <w:sz w:val="24"/>
                <w:szCs w:val="24"/>
              </w:rPr>
              <w:noBreakHyphen/>
              <w:t>street parking bays to protect grass verges and support traffic calming measures.</w:t>
            </w:r>
          </w:p>
          <w:p w14:paraId="53AA6324" w14:textId="527FDF35" w:rsidR="00C64AB1" w:rsidRPr="00826ED2" w:rsidRDefault="00220311" w:rsidP="004D4ABB">
            <w:pPr>
              <w:pStyle w:val="ListParagraph"/>
              <w:numPr>
                <w:ilvl w:val="0"/>
                <w:numId w:val="15"/>
              </w:numPr>
              <w:jc w:val="both"/>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r w:rsidRPr="00826ED2">
              <w:rPr>
                <w:sz w:val="24"/>
                <w:szCs w:val="24"/>
              </w:rPr>
              <w:t xml:space="preserve">Garretts Way: </w:t>
            </w:r>
            <w:r w:rsidR="00E1287C" w:rsidRPr="00826ED2">
              <w:rPr>
                <w:sz w:val="24"/>
                <w:szCs w:val="24"/>
              </w:rPr>
              <w:t>To implement formal on-street parking bays to support traffic calming measures.</w:t>
            </w:r>
          </w:p>
          <w:p w14:paraId="1AED2587" w14:textId="74E9CBE7" w:rsidR="00150B46" w:rsidRPr="008C7F7B" w:rsidRDefault="00220311" w:rsidP="005A0AA6">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r w:rsidRPr="00826ED2">
              <w:rPr>
                <w:rFonts w:ascii="Calibri" w:eastAsia="Calibri" w:hAnsi="Calibri" w:cs="Calibri"/>
                <w:color w:val="000000" w:themeColor="text1"/>
                <w:sz w:val="24"/>
                <w:szCs w:val="24"/>
              </w:rPr>
              <w:lastRenderedPageBreak/>
              <w:t xml:space="preserve">Coates Lane: </w:t>
            </w:r>
            <w:r w:rsidR="00E1287C" w:rsidRPr="00826ED2">
              <w:rPr>
                <w:rFonts w:ascii="Calibri" w:eastAsia="Calibri" w:hAnsi="Calibri" w:cs="Calibri"/>
                <w:color w:val="000000" w:themeColor="text1"/>
                <w:sz w:val="24"/>
                <w:szCs w:val="24"/>
              </w:rPr>
              <w:t xml:space="preserve">To </w:t>
            </w:r>
            <w:r w:rsidRPr="00826ED2">
              <w:rPr>
                <w:rFonts w:ascii="Calibri" w:eastAsia="Calibri" w:hAnsi="Calibri" w:cs="Calibri"/>
                <w:color w:val="000000" w:themeColor="text1"/>
                <w:sz w:val="24"/>
                <w:szCs w:val="24"/>
              </w:rPr>
              <w:t xml:space="preserve">consider </w:t>
            </w:r>
            <w:r w:rsidR="00E1287C" w:rsidRPr="00826ED2">
              <w:rPr>
                <w:rFonts w:ascii="Calibri" w:eastAsia="Calibri" w:hAnsi="Calibri" w:cs="Calibri"/>
                <w:color w:val="000000" w:themeColor="text1"/>
                <w:sz w:val="24"/>
                <w:szCs w:val="24"/>
              </w:rPr>
              <w:t>speeding calming measures</w:t>
            </w:r>
            <w:r w:rsidRPr="00826ED2">
              <w:rPr>
                <w:rFonts w:ascii="Calibri" w:eastAsia="Calibri" w:hAnsi="Calibri" w:cs="Calibri"/>
                <w:color w:val="000000" w:themeColor="text1"/>
                <w:sz w:val="24"/>
                <w:szCs w:val="24"/>
              </w:rPr>
              <w:t>.</w:t>
            </w:r>
          </w:p>
          <w:p w14:paraId="6801D26E" w14:textId="77777777" w:rsidR="004D4ABB" w:rsidRDefault="00150B46" w:rsidP="004D4ABB">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r>
              <w:rPr>
                <w:rFonts w:ascii="Calibri" w:hAnsi="Calibri" w:cs="Arial"/>
                <w:sz w:val="24"/>
                <w:szCs w:val="24"/>
              </w:rPr>
              <w:t xml:space="preserve">Hughenden Boulevard – </w:t>
            </w:r>
            <w:r w:rsidR="00543F78">
              <w:rPr>
                <w:rFonts w:ascii="Calibri" w:hAnsi="Calibri" w:cs="Arial"/>
                <w:sz w:val="24"/>
                <w:szCs w:val="24"/>
              </w:rPr>
              <w:t xml:space="preserve">Lay </w:t>
            </w:r>
            <w:r>
              <w:rPr>
                <w:rFonts w:ascii="Calibri" w:hAnsi="Calibri" w:cs="Arial"/>
                <w:sz w:val="24"/>
                <w:szCs w:val="24"/>
              </w:rPr>
              <w:t xml:space="preserve">new double yellow lines and </w:t>
            </w:r>
            <w:r w:rsidR="00543F78">
              <w:rPr>
                <w:rFonts w:ascii="Calibri" w:hAnsi="Calibri" w:cs="Arial"/>
                <w:sz w:val="24"/>
                <w:szCs w:val="24"/>
              </w:rPr>
              <w:t xml:space="preserve">install a new </w:t>
            </w:r>
            <w:r>
              <w:rPr>
                <w:rFonts w:ascii="Calibri" w:hAnsi="Calibri" w:cs="Arial"/>
                <w:sz w:val="24"/>
                <w:szCs w:val="24"/>
              </w:rPr>
              <w:t>zebra crossing (budget already secured)</w:t>
            </w:r>
            <w:r w:rsidR="00DD4CAF">
              <w:rPr>
                <w:rFonts w:ascii="Calibri" w:hAnsi="Calibri" w:cs="Arial"/>
                <w:sz w:val="24"/>
                <w:szCs w:val="24"/>
              </w:rPr>
              <w:t>.</w:t>
            </w:r>
          </w:p>
          <w:p w14:paraId="4B03586F" w14:textId="73525833" w:rsidR="004D4ABB" w:rsidRPr="00DD4CAF" w:rsidRDefault="00DD4CAF" w:rsidP="00DD4CAF">
            <w:pPr>
              <w:ind w:left="360"/>
              <w:cnfStyle w:val="000000000000" w:firstRow="0" w:lastRow="0" w:firstColumn="0" w:lastColumn="0" w:oddVBand="0" w:evenVBand="0" w:oddHBand="0" w:evenHBand="0" w:firstRowFirstColumn="0" w:firstRowLastColumn="0" w:lastRowFirstColumn="0" w:lastRowLastColumn="0"/>
              <w:rPr>
                <w:rFonts w:ascii="Calibri" w:hAnsi="Calibri" w:cs="Arial"/>
                <w:b/>
                <w:bCs/>
                <w:sz w:val="24"/>
                <w:szCs w:val="24"/>
              </w:rPr>
            </w:pPr>
            <w:r w:rsidRPr="002875BC">
              <w:rPr>
                <w:rFonts w:ascii="Calibri" w:hAnsi="Calibri" w:cs="Arial"/>
                <w:b/>
                <w:bCs/>
                <w:color w:val="0070C0"/>
                <w:sz w:val="24"/>
                <w:szCs w:val="24"/>
              </w:rPr>
              <w:t>Update:</w:t>
            </w:r>
            <w:r w:rsidR="002875BC" w:rsidRPr="002875BC">
              <w:rPr>
                <w:rFonts w:ascii="Calibri" w:hAnsi="Calibri" w:cs="Arial"/>
                <w:b/>
                <w:bCs/>
                <w:color w:val="0070C0"/>
                <w:sz w:val="24"/>
                <w:szCs w:val="24"/>
              </w:rPr>
              <w:t xml:space="preserve"> This project is going out to public consultation in October/November 2026. If agreed, project will be completed in 2027/28.</w:t>
            </w:r>
          </w:p>
        </w:tc>
        <w:tc>
          <w:tcPr>
            <w:tcW w:w="1417" w:type="dxa"/>
          </w:tcPr>
          <w:p w14:paraId="2BDEAE88" w14:textId="4F8B03A8" w:rsidR="004D4ABB" w:rsidRPr="00D263A5" w:rsidRDefault="002875BC" w:rsidP="004D4ABB">
            <w:pPr>
              <w:jc w:val="center"/>
              <w:cnfStyle w:val="000000000000" w:firstRow="0" w:lastRow="0" w:firstColumn="0" w:lastColumn="0" w:oddVBand="0" w:evenVBand="0" w:oddHBand="0" w:evenHBand="0" w:firstRowFirstColumn="0" w:firstRowLastColumn="0" w:lastRowFirstColumn="0" w:lastRowLastColumn="0"/>
              <w:rPr>
                <w:sz w:val="24"/>
                <w:szCs w:val="24"/>
              </w:rPr>
            </w:pPr>
            <w:r>
              <w:rPr>
                <w:rFonts w:ascii="Calibri" w:hAnsi="Calibri" w:cs="Arial"/>
                <w:sz w:val="24"/>
                <w:szCs w:val="24"/>
              </w:rPr>
              <w:lastRenderedPageBreak/>
              <w:t>2027/28</w:t>
            </w:r>
          </w:p>
        </w:tc>
        <w:tc>
          <w:tcPr>
            <w:tcW w:w="1415" w:type="dxa"/>
          </w:tcPr>
          <w:p w14:paraId="377611B9" w14:textId="649B10C1" w:rsidR="004D4ABB" w:rsidRPr="00D263A5" w:rsidRDefault="004D4ABB" w:rsidP="004D4ABB">
            <w:pPr>
              <w:cnfStyle w:val="000000000000" w:firstRow="0" w:lastRow="0" w:firstColumn="0" w:lastColumn="0" w:oddVBand="0" w:evenVBand="0" w:oddHBand="0" w:evenHBand="0" w:firstRowFirstColumn="0" w:firstRowLastColumn="0" w:lastRowFirstColumn="0" w:lastRowLastColumn="0"/>
              <w:rPr>
                <w:sz w:val="24"/>
                <w:szCs w:val="24"/>
              </w:rPr>
            </w:pPr>
          </w:p>
        </w:tc>
      </w:tr>
      <w:tr w:rsidR="004D4ABB" w:rsidRPr="001A03D5" w14:paraId="4D6BB127" w14:textId="77777777" w:rsidTr="004551C2">
        <w:trPr>
          <w:cnfStyle w:val="000000100000" w:firstRow="0" w:lastRow="0" w:firstColumn="0" w:lastColumn="0" w:oddVBand="0" w:evenVBand="0" w:oddHBand="1" w:evenHBand="0" w:firstRowFirstColumn="0" w:firstRowLastColumn="0" w:lastRowFirstColumn="0" w:lastRowLastColumn="0"/>
          <w:trHeight w:val="1006"/>
        </w:trPr>
        <w:tc>
          <w:tcPr>
            <w:cnfStyle w:val="001000000000" w:firstRow="0" w:lastRow="0" w:firstColumn="1" w:lastColumn="0" w:oddVBand="0" w:evenVBand="0" w:oddHBand="0" w:evenHBand="0" w:firstRowFirstColumn="0" w:firstRowLastColumn="0" w:lastRowFirstColumn="0" w:lastRowLastColumn="0"/>
            <w:tcW w:w="2547" w:type="dxa"/>
          </w:tcPr>
          <w:p w14:paraId="0C1601FC" w14:textId="57F2B054" w:rsidR="004D4ABB" w:rsidRPr="007E0A94" w:rsidRDefault="00B136B5" w:rsidP="004D4ABB">
            <w:pPr>
              <w:rPr>
                <w:rStyle w:val="normaltextrun"/>
                <w:rFonts w:ascii="Calibri" w:hAnsi="Calibri" w:cs="Calibri"/>
                <w:sz w:val="24"/>
                <w:szCs w:val="24"/>
              </w:rPr>
            </w:pPr>
            <w:r w:rsidRPr="00B136B5">
              <w:rPr>
                <w:rFonts w:ascii="Calibri" w:hAnsi="Calibri" w:cs="Calibri"/>
                <w:sz w:val="24"/>
                <w:szCs w:val="24"/>
              </w:rPr>
              <w:t>Improving Traffic Safety and Parking Compliance</w:t>
            </w:r>
            <w:r w:rsidR="009A0350">
              <w:rPr>
                <w:rFonts w:ascii="Calibri" w:hAnsi="Calibri" w:cs="Calibri"/>
                <w:sz w:val="24"/>
                <w:szCs w:val="24"/>
              </w:rPr>
              <w:t xml:space="preserve"> on local roads and outside schools</w:t>
            </w:r>
          </w:p>
        </w:tc>
        <w:tc>
          <w:tcPr>
            <w:tcW w:w="3684" w:type="dxa"/>
          </w:tcPr>
          <w:p w14:paraId="4356DDD7" w14:textId="3F4588A8" w:rsidR="004D4ABB" w:rsidRPr="00DD70FD" w:rsidRDefault="005216C4" w:rsidP="004D4ABB">
            <w:pPr>
              <w:cnfStyle w:val="000000100000" w:firstRow="0" w:lastRow="0" w:firstColumn="0" w:lastColumn="0" w:oddVBand="0" w:evenVBand="0" w:oddHBand="1" w:evenHBand="0" w:firstRowFirstColumn="0" w:firstRowLastColumn="0" w:lastRowFirstColumn="0" w:lastRowLastColumn="0"/>
              <w:rPr>
                <w:rStyle w:val="normaltextrun"/>
                <w:rFonts w:ascii="Calibri" w:hAnsi="Calibri" w:cs="Calibri"/>
                <w:color w:val="000000"/>
                <w:sz w:val="24"/>
                <w:szCs w:val="24"/>
              </w:rPr>
            </w:pPr>
            <w:r w:rsidRPr="005216C4">
              <w:rPr>
                <w:rFonts w:ascii="Calibri" w:hAnsi="Calibri" w:cs="Calibri"/>
                <w:color w:val="000000"/>
                <w:sz w:val="24"/>
                <w:szCs w:val="24"/>
              </w:rPr>
              <w:t xml:space="preserve">Parking enforcement on roads and outside schools is important to ensure safety, reduce congestion, and maintain clear access for all users. Around schools in particular, it helps protect children and families by preventing dangerous parking practices that can block visibility, pavements, and crossings. Effective enforcement also discourages illegal or inconsiderate parking, keeps traffic flowing smoothly, and ensures emergency vehicles can access the </w:t>
            </w:r>
            <w:r w:rsidRPr="005216C4">
              <w:rPr>
                <w:rFonts w:ascii="Calibri" w:hAnsi="Calibri" w:cs="Calibri"/>
                <w:color w:val="000000"/>
                <w:sz w:val="24"/>
                <w:szCs w:val="24"/>
              </w:rPr>
              <w:lastRenderedPageBreak/>
              <w:t>area if needed. Overall, it supports a safer, more orderly environment for both pedestrians and drivers.</w:t>
            </w:r>
            <w:r w:rsidR="00B8528D">
              <w:rPr>
                <w:rFonts w:ascii="Calibri" w:hAnsi="Calibri" w:cs="Calibri"/>
                <w:color w:val="000000"/>
                <w:sz w:val="24"/>
                <w:szCs w:val="24"/>
              </w:rPr>
              <w:t xml:space="preserve"> </w:t>
            </w:r>
            <w:r w:rsidR="00497BE2">
              <w:rPr>
                <w:rFonts w:ascii="Calibri" w:hAnsi="Calibri" w:cs="Calibri"/>
                <w:color w:val="000000"/>
                <w:sz w:val="24"/>
                <w:szCs w:val="24"/>
              </w:rPr>
              <w:t>T</w:t>
            </w:r>
            <w:r w:rsidR="00826ED2" w:rsidRPr="00826ED2">
              <w:rPr>
                <w:rFonts w:ascii="Calibri" w:hAnsi="Calibri" w:cs="Calibri"/>
                <w:color w:val="000000"/>
                <w:sz w:val="24"/>
                <w:szCs w:val="24"/>
              </w:rPr>
              <w:t>o work with Parking Services at Buckinghamshire Council to explore</w:t>
            </w:r>
            <w:r w:rsidR="00826ED2">
              <w:rPr>
                <w:rFonts w:ascii="Calibri" w:hAnsi="Calibri" w:cs="Calibri"/>
                <w:color w:val="000000"/>
                <w:sz w:val="24"/>
                <w:szCs w:val="24"/>
              </w:rPr>
              <w:t xml:space="preserve"> this further</w:t>
            </w:r>
            <w:r w:rsidR="00497BE2">
              <w:rPr>
                <w:rFonts w:ascii="Calibri" w:hAnsi="Calibri" w:cs="Calibri"/>
                <w:color w:val="000000"/>
                <w:sz w:val="24"/>
                <w:szCs w:val="24"/>
              </w:rPr>
              <w:t xml:space="preserve">, to </w:t>
            </w:r>
            <w:r w:rsidR="00F10924">
              <w:rPr>
                <w:rFonts w:ascii="Calibri" w:hAnsi="Calibri" w:cs="Calibri"/>
                <w:color w:val="000000"/>
                <w:sz w:val="24"/>
                <w:szCs w:val="24"/>
              </w:rPr>
              <w:t>assist residents parking concerns</w:t>
            </w:r>
            <w:r w:rsidR="00F5723E">
              <w:rPr>
                <w:rFonts w:ascii="Calibri" w:hAnsi="Calibri" w:cs="Calibri"/>
                <w:color w:val="000000"/>
                <w:sz w:val="24"/>
                <w:szCs w:val="24"/>
              </w:rPr>
              <w:t xml:space="preserve"> in their community</w:t>
            </w:r>
            <w:r w:rsidR="00826ED2">
              <w:rPr>
                <w:rFonts w:ascii="Calibri" w:hAnsi="Calibri" w:cs="Calibri"/>
                <w:color w:val="000000"/>
                <w:sz w:val="24"/>
                <w:szCs w:val="24"/>
              </w:rPr>
              <w:t>.</w:t>
            </w:r>
          </w:p>
        </w:tc>
        <w:tc>
          <w:tcPr>
            <w:tcW w:w="2411" w:type="dxa"/>
            <w:noWrap/>
          </w:tcPr>
          <w:p w14:paraId="610ACC51" w14:textId="6E579F03" w:rsidR="004551C2" w:rsidRDefault="004551C2" w:rsidP="004D4ABB">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hAnsi="Calibri" w:cs="Calibri"/>
                <w:color w:val="000000"/>
              </w:rPr>
            </w:pPr>
            <w:r>
              <w:rPr>
                <w:rStyle w:val="normaltextrun"/>
                <w:rFonts w:ascii="Calibri" w:hAnsi="Calibri" w:cs="Calibri"/>
                <w:color w:val="000000"/>
              </w:rPr>
              <w:lastRenderedPageBreak/>
              <w:t>Health and Wellbeing</w:t>
            </w:r>
          </w:p>
          <w:p w14:paraId="76895949" w14:textId="575E8B17" w:rsidR="004D4ABB" w:rsidRPr="00DD70FD" w:rsidRDefault="00F2316A" w:rsidP="004D4ABB">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hAnsi="Calibri" w:cs="Calibri"/>
                <w:color w:val="000000"/>
              </w:rPr>
            </w:pPr>
            <w:r>
              <w:rPr>
                <w:rStyle w:val="normaltextrun"/>
                <w:rFonts w:ascii="Calibri" w:hAnsi="Calibri" w:cs="Calibri"/>
                <w:color w:val="000000"/>
              </w:rPr>
              <w:t>Quality of the Public Realm</w:t>
            </w:r>
          </w:p>
        </w:tc>
        <w:tc>
          <w:tcPr>
            <w:tcW w:w="3542" w:type="dxa"/>
            <w:noWrap/>
          </w:tcPr>
          <w:p w14:paraId="06BE6A02" w14:textId="77777777" w:rsidR="004D4ABB" w:rsidRDefault="00891554" w:rsidP="004D4ABB">
            <w:pPr>
              <w:cnfStyle w:val="000000100000" w:firstRow="0" w:lastRow="0" w:firstColumn="0" w:lastColumn="0" w:oddVBand="0" w:evenVBand="0" w:oddHBand="1" w:evenHBand="0" w:firstRowFirstColumn="0" w:firstRowLastColumn="0" w:lastRowFirstColumn="0" w:lastRowLastColumn="0"/>
              <w:rPr>
                <w:sz w:val="24"/>
                <w:szCs w:val="24"/>
              </w:rPr>
            </w:pPr>
            <w:r w:rsidRPr="004D110B">
              <w:rPr>
                <w:sz w:val="24"/>
                <w:szCs w:val="24"/>
              </w:rPr>
              <w:t>Establish a dedicated parking enforcement team, extending coverage to key problem areas across the unparished area, including roads outside schools.</w:t>
            </w:r>
          </w:p>
          <w:p w14:paraId="2C44CA36" w14:textId="77777777" w:rsidR="00A10504" w:rsidRDefault="00A10504" w:rsidP="004D4ABB">
            <w:pPr>
              <w:cnfStyle w:val="000000100000" w:firstRow="0" w:lastRow="0" w:firstColumn="0" w:lastColumn="0" w:oddVBand="0" w:evenVBand="0" w:oddHBand="1" w:evenHBand="0" w:firstRowFirstColumn="0" w:firstRowLastColumn="0" w:lastRowFirstColumn="0" w:lastRowLastColumn="0"/>
              <w:rPr>
                <w:sz w:val="24"/>
                <w:szCs w:val="24"/>
              </w:rPr>
            </w:pPr>
          </w:p>
          <w:p w14:paraId="0E332E6C" w14:textId="0236471F" w:rsidR="00F4501A" w:rsidRPr="00DC0F85" w:rsidRDefault="000D4D1F" w:rsidP="004D4ABB">
            <w:pPr>
              <w:cnfStyle w:val="000000100000" w:firstRow="0" w:lastRow="0" w:firstColumn="0" w:lastColumn="0" w:oddVBand="0" w:evenVBand="0" w:oddHBand="1" w:evenHBand="0" w:firstRowFirstColumn="0" w:firstRowLastColumn="0" w:lastRowFirstColumn="0" w:lastRowLastColumn="0"/>
              <w:rPr>
                <w:sz w:val="24"/>
                <w:szCs w:val="24"/>
              </w:rPr>
            </w:pPr>
            <w:r w:rsidRPr="00A646A4">
              <w:rPr>
                <w:b/>
                <w:bCs/>
                <w:color w:val="0070C0"/>
                <w:sz w:val="24"/>
                <w:szCs w:val="24"/>
              </w:rPr>
              <w:t>Up</w:t>
            </w:r>
            <w:r w:rsidR="00E81E84" w:rsidRPr="00A646A4">
              <w:rPr>
                <w:b/>
                <w:bCs/>
                <w:color w:val="0070C0"/>
                <w:sz w:val="24"/>
                <w:szCs w:val="24"/>
              </w:rPr>
              <w:t>dat</w:t>
            </w:r>
            <w:r w:rsidR="00EE5133" w:rsidRPr="00A646A4">
              <w:rPr>
                <w:b/>
                <w:bCs/>
                <w:color w:val="0070C0"/>
                <w:sz w:val="24"/>
                <w:szCs w:val="24"/>
              </w:rPr>
              <w:t>e:</w:t>
            </w:r>
            <w:r w:rsidR="00DC0F85" w:rsidRPr="00A646A4">
              <w:rPr>
                <w:color w:val="0070C0"/>
                <w:sz w:val="24"/>
                <w:szCs w:val="24"/>
              </w:rPr>
              <w:t xml:space="preserve"> </w:t>
            </w:r>
            <w:r w:rsidR="00DC0F85" w:rsidRPr="00A646A4">
              <w:rPr>
                <w:b/>
                <w:bCs/>
                <w:color w:val="0070C0"/>
                <w:sz w:val="24"/>
                <w:szCs w:val="24"/>
              </w:rPr>
              <w:t xml:space="preserve">A </w:t>
            </w:r>
            <w:r w:rsidR="008D48AA" w:rsidRPr="00A646A4">
              <w:rPr>
                <w:b/>
                <w:bCs/>
                <w:color w:val="0070C0"/>
                <w:sz w:val="24"/>
                <w:szCs w:val="24"/>
              </w:rPr>
              <w:t>parking enforcement</w:t>
            </w:r>
            <w:r w:rsidR="004E5B8F" w:rsidRPr="00A646A4">
              <w:rPr>
                <w:b/>
                <w:bCs/>
                <w:color w:val="0070C0"/>
                <w:sz w:val="24"/>
                <w:szCs w:val="24"/>
              </w:rPr>
              <w:t xml:space="preserve"> </w:t>
            </w:r>
            <w:r w:rsidR="007A3A61" w:rsidRPr="00A646A4">
              <w:rPr>
                <w:b/>
                <w:bCs/>
                <w:color w:val="0070C0"/>
                <w:sz w:val="24"/>
                <w:szCs w:val="24"/>
              </w:rPr>
              <w:t>prog</w:t>
            </w:r>
            <w:r w:rsidR="001C216A" w:rsidRPr="00A646A4">
              <w:rPr>
                <w:b/>
                <w:bCs/>
                <w:color w:val="0070C0"/>
                <w:sz w:val="24"/>
                <w:szCs w:val="24"/>
              </w:rPr>
              <w:t xml:space="preserve">ramme </w:t>
            </w:r>
            <w:r w:rsidR="008D48AA" w:rsidRPr="00A646A4">
              <w:rPr>
                <w:b/>
                <w:bCs/>
                <w:color w:val="0070C0"/>
                <w:sz w:val="24"/>
                <w:szCs w:val="24"/>
              </w:rPr>
              <w:t>has</w:t>
            </w:r>
            <w:r w:rsidR="0051005F" w:rsidRPr="00A646A4">
              <w:rPr>
                <w:b/>
                <w:bCs/>
                <w:color w:val="0070C0"/>
                <w:sz w:val="24"/>
                <w:szCs w:val="24"/>
              </w:rPr>
              <w:t xml:space="preserve"> been</w:t>
            </w:r>
            <w:r w:rsidR="00D03195" w:rsidRPr="00A646A4">
              <w:rPr>
                <w:b/>
                <w:bCs/>
                <w:color w:val="0070C0"/>
                <w:sz w:val="24"/>
                <w:szCs w:val="24"/>
              </w:rPr>
              <w:t xml:space="preserve"> </w:t>
            </w:r>
            <w:r w:rsidR="008D48AA" w:rsidRPr="00A646A4">
              <w:rPr>
                <w:b/>
                <w:bCs/>
                <w:color w:val="0070C0"/>
                <w:sz w:val="24"/>
                <w:szCs w:val="24"/>
              </w:rPr>
              <w:t>introduced</w:t>
            </w:r>
            <w:r w:rsidR="007724A9" w:rsidRPr="00A646A4">
              <w:rPr>
                <w:b/>
                <w:bCs/>
                <w:color w:val="0070C0"/>
                <w:sz w:val="24"/>
                <w:szCs w:val="24"/>
              </w:rPr>
              <w:t xml:space="preserve"> out</w:t>
            </w:r>
            <w:r w:rsidR="009A00DD" w:rsidRPr="00A646A4">
              <w:rPr>
                <w:b/>
                <w:bCs/>
                <w:color w:val="0070C0"/>
                <w:sz w:val="24"/>
                <w:szCs w:val="24"/>
              </w:rPr>
              <w:t xml:space="preserve">side </w:t>
            </w:r>
            <w:r w:rsidR="00EF36CD" w:rsidRPr="00A646A4">
              <w:rPr>
                <w:b/>
                <w:bCs/>
                <w:color w:val="0070C0"/>
                <w:sz w:val="24"/>
                <w:szCs w:val="24"/>
              </w:rPr>
              <w:t>schools</w:t>
            </w:r>
            <w:r w:rsidR="00405853" w:rsidRPr="00A646A4">
              <w:rPr>
                <w:b/>
                <w:bCs/>
                <w:color w:val="0070C0"/>
                <w:sz w:val="24"/>
                <w:szCs w:val="24"/>
              </w:rPr>
              <w:t xml:space="preserve"> by </w:t>
            </w:r>
            <w:r w:rsidR="008D48AA" w:rsidRPr="00A646A4">
              <w:rPr>
                <w:b/>
                <w:bCs/>
                <w:color w:val="0070C0"/>
                <w:sz w:val="24"/>
                <w:szCs w:val="24"/>
              </w:rPr>
              <w:t xml:space="preserve">Buckinghamshire Council’s </w:t>
            </w:r>
            <w:r w:rsidR="00405853" w:rsidRPr="00A646A4">
              <w:rPr>
                <w:b/>
                <w:bCs/>
                <w:color w:val="0070C0"/>
                <w:sz w:val="24"/>
                <w:szCs w:val="24"/>
              </w:rPr>
              <w:t>Par</w:t>
            </w:r>
            <w:r w:rsidR="006058C4" w:rsidRPr="00A646A4">
              <w:rPr>
                <w:b/>
                <w:bCs/>
                <w:color w:val="0070C0"/>
                <w:sz w:val="24"/>
                <w:szCs w:val="24"/>
              </w:rPr>
              <w:t>king S</w:t>
            </w:r>
            <w:r w:rsidR="00B37D3E" w:rsidRPr="00A646A4">
              <w:rPr>
                <w:b/>
                <w:bCs/>
                <w:color w:val="0070C0"/>
                <w:sz w:val="24"/>
                <w:szCs w:val="24"/>
              </w:rPr>
              <w:t>ervices</w:t>
            </w:r>
            <w:r w:rsidR="00601638" w:rsidRPr="00A646A4">
              <w:rPr>
                <w:b/>
                <w:bCs/>
                <w:color w:val="0070C0"/>
                <w:sz w:val="24"/>
                <w:szCs w:val="24"/>
              </w:rPr>
              <w:t xml:space="preserve"> </w:t>
            </w:r>
            <w:r w:rsidR="008D48AA" w:rsidRPr="00A646A4">
              <w:rPr>
                <w:b/>
                <w:bCs/>
                <w:color w:val="0070C0"/>
                <w:sz w:val="24"/>
                <w:szCs w:val="24"/>
              </w:rPr>
              <w:t>team in partnership</w:t>
            </w:r>
            <w:r w:rsidR="00A2788C" w:rsidRPr="00A646A4">
              <w:rPr>
                <w:b/>
                <w:bCs/>
                <w:color w:val="0070C0"/>
                <w:sz w:val="24"/>
                <w:szCs w:val="24"/>
              </w:rPr>
              <w:t xml:space="preserve"> with </w:t>
            </w:r>
            <w:r w:rsidR="008D48AA" w:rsidRPr="00A646A4">
              <w:rPr>
                <w:b/>
                <w:bCs/>
                <w:color w:val="0070C0"/>
                <w:sz w:val="24"/>
                <w:szCs w:val="24"/>
              </w:rPr>
              <w:t>its enforcement</w:t>
            </w:r>
            <w:r w:rsidR="00A2788C" w:rsidRPr="00A646A4">
              <w:rPr>
                <w:b/>
                <w:bCs/>
                <w:color w:val="0070C0"/>
                <w:sz w:val="24"/>
                <w:szCs w:val="24"/>
              </w:rPr>
              <w:t xml:space="preserve"> </w:t>
            </w:r>
            <w:r w:rsidR="00B76E24" w:rsidRPr="00A646A4">
              <w:rPr>
                <w:b/>
                <w:bCs/>
                <w:color w:val="0070C0"/>
                <w:sz w:val="24"/>
                <w:szCs w:val="24"/>
              </w:rPr>
              <w:t>contractor</w:t>
            </w:r>
            <w:r w:rsidR="008D48AA" w:rsidRPr="00A646A4">
              <w:rPr>
                <w:b/>
                <w:bCs/>
                <w:color w:val="0070C0"/>
                <w:sz w:val="24"/>
                <w:szCs w:val="24"/>
              </w:rPr>
              <w:t>, Apcoa.</w:t>
            </w:r>
          </w:p>
        </w:tc>
        <w:tc>
          <w:tcPr>
            <w:tcW w:w="1417" w:type="dxa"/>
          </w:tcPr>
          <w:p w14:paraId="5C88A419" w14:textId="63967096" w:rsidR="004D4ABB" w:rsidRDefault="004D110B" w:rsidP="004D4ABB">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31.03.27</w:t>
            </w:r>
          </w:p>
        </w:tc>
        <w:tc>
          <w:tcPr>
            <w:tcW w:w="1415" w:type="dxa"/>
          </w:tcPr>
          <w:p w14:paraId="010C3C23" w14:textId="603FAC9D" w:rsidR="004D4ABB" w:rsidRPr="00D263A5" w:rsidRDefault="004D4ABB" w:rsidP="00347051">
            <w:pPr>
              <w:jc w:val="center"/>
              <w:cnfStyle w:val="000000100000" w:firstRow="0" w:lastRow="0" w:firstColumn="0" w:lastColumn="0" w:oddVBand="0" w:evenVBand="0" w:oddHBand="1" w:evenHBand="0" w:firstRowFirstColumn="0" w:firstRowLastColumn="0" w:lastRowFirstColumn="0" w:lastRowLastColumn="0"/>
              <w:rPr>
                <w:sz w:val="24"/>
                <w:szCs w:val="24"/>
              </w:rPr>
            </w:pPr>
          </w:p>
        </w:tc>
      </w:tr>
      <w:tr w:rsidR="007E0A94" w:rsidRPr="000C2872" w14:paraId="2724EB78" w14:textId="77777777" w:rsidTr="004551C2">
        <w:trPr>
          <w:trHeight w:val="1006"/>
        </w:trPr>
        <w:tc>
          <w:tcPr>
            <w:cnfStyle w:val="001000000000" w:firstRow="0" w:lastRow="0" w:firstColumn="1" w:lastColumn="0" w:oddVBand="0" w:evenVBand="0" w:oddHBand="0" w:evenHBand="0" w:firstRowFirstColumn="0" w:firstRowLastColumn="0" w:lastRowFirstColumn="0" w:lastRowLastColumn="0"/>
            <w:tcW w:w="2547" w:type="dxa"/>
          </w:tcPr>
          <w:p w14:paraId="19966439" w14:textId="4E6A1E2E" w:rsidR="007E0A94" w:rsidRPr="000C2872" w:rsidRDefault="007E0A94" w:rsidP="004D4ABB">
            <w:pPr>
              <w:rPr>
                <w:rFonts w:ascii="Calibri" w:hAnsi="Calibri" w:cs="Calibri"/>
                <w:sz w:val="24"/>
                <w:szCs w:val="24"/>
              </w:rPr>
            </w:pPr>
            <w:r w:rsidRPr="000C2872">
              <w:rPr>
                <w:sz w:val="24"/>
                <w:szCs w:val="24"/>
              </w:rPr>
              <w:t>To improve Car Park Safety, Accessibility and User Experience</w:t>
            </w:r>
          </w:p>
        </w:tc>
        <w:tc>
          <w:tcPr>
            <w:tcW w:w="3684" w:type="dxa"/>
          </w:tcPr>
          <w:p w14:paraId="398F963B" w14:textId="04793284" w:rsidR="007E0A94" w:rsidRPr="000C2872" w:rsidRDefault="00133A7C" w:rsidP="004D4AB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rPr>
            </w:pPr>
            <w:r w:rsidRPr="000C2872">
              <w:rPr>
                <w:rFonts w:ascii="Calibri" w:hAnsi="Calibri" w:cs="Calibri"/>
                <w:color w:val="000000"/>
                <w:sz w:val="24"/>
                <w:szCs w:val="24"/>
              </w:rPr>
              <w:t xml:space="preserve">Improving car park safety, accessibility, and user experience is important to ensure that spaces are secure, easy to use, and welcoming for all users. Safer car parks reduce the risk of accidents, crime, and antisocial behaviour, helping people feel more confident when parking. Improving accessibility ensures that all users, including those with disabilities, families, and older residents, can access facilities easily and safely. </w:t>
            </w:r>
            <w:r w:rsidR="000C2872" w:rsidRPr="000C2872">
              <w:rPr>
                <w:rFonts w:ascii="Calibri" w:hAnsi="Calibri" w:cs="Calibri"/>
                <w:color w:val="000000"/>
                <w:sz w:val="24"/>
                <w:szCs w:val="24"/>
              </w:rPr>
              <w:t>T</w:t>
            </w:r>
            <w:r w:rsidR="00DC39FB" w:rsidRPr="000C2872">
              <w:rPr>
                <w:rFonts w:ascii="Calibri" w:hAnsi="Calibri" w:cs="Calibri"/>
                <w:color w:val="000000"/>
                <w:sz w:val="24"/>
                <w:szCs w:val="24"/>
              </w:rPr>
              <w:t>hese improvements create a safer, more inclusive, and more positive environment for the community.</w:t>
            </w:r>
            <w:r w:rsidR="00CA7E59">
              <w:rPr>
                <w:rFonts w:ascii="Calibri" w:hAnsi="Calibri" w:cs="Calibri"/>
                <w:color w:val="000000"/>
                <w:sz w:val="24"/>
                <w:szCs w:val="24"/>
              </w:rPr>
              <w:t xml:space="preserve"> To link with Parking Services and </w:t>
            </w:r>
            <w:r w:rsidR="009860BD">
              <w:rPr>
                <w:rFonts w:ascii="Calibri" w:hAnsi="Calibri" w:cs="Calibri"/>
                <w:color w:val="000000"/>
                <w:sz w:val="24"/>
                <w:szCs w:val="24"/>
              </w:rPr>
              <w:t xml:space="preserve">the </w:t>
            </w:r>
            <w:r w:rsidR="00CA7E59">
              <w:rPr>
                <w:rFonts w:ascii="Calibri" w:hAnsi="Calibri" w:cs="Calibri"/>
                <w:color w:val="000000"/>
                <w:sz w:val="24"/>
                <w:szCs w:val="24"/>
              </w:rPr>
              <w:t xml:space="preserve">Parks and Green Spaces </w:t>
            </w:r>
            <w:r w:rsidR="009860BD">
              <w:rPr>
                <w:rFonts w:ascii="Calibri" w:hAnsi="Calibri" w:cs="Calibri"/>
                <w:color w:val="000000"/>
                <w:sz w:val="24"/>
                <w:szCs w:val="24"/>
              </w:rPr>
              <w:t xml:space="preserve">team </w:t>
            </w:r>
            <w:r w:rsidR="00D55178">
              <w:rPr>
                <w:rFonts w:ascii="Calibri" w:hAnsi="Calibri" w:cs="Calibri"/>
                <w:color w:val="000000"/>
                <w:sz w:val="24"/>
                <w:szCs w:val="24"/>
              </w:rPr>
              <w:t xml:space="preserve">at Buckinghamshire </w:t>
            </w:r>
            <w:r w:rsidR="00D55178">
              <w:rPr>
                <w:rFonts w:ascii="Calibri" w:hAnsi="Calibri" w:cs="Calibri"/>
                <w:color w:val="000000"/>
                <w:sz w:val="24"/>
                <w:szCs w:val="24"/>
              </w:rPr>
              <w:lastRenderedPageBreak/>
              <w:t xml:space="preserve">Council to consider the improvements that </w:t>
            </w:r>
            <w:r w:rsidR="00D11F13">
              <w:rPr>
                <w:rFonts w:ascii="Calibri" w:hAnsi="Calibri" w:cs="Calibri"/>
                <w:color w:val="000000"/>
                <w:sz w:val="24"/>
                <w:szCs w:val="24"/>
              </w:rPr>
              <w:t xml:space="preserve">could </w:t>
            </w:r>
            <w:r w:rsidR="00D55178">
              <w:rPr>
                <w:rFonts w:ascii="Calibri" w:hAnsi="Calibri" w:cs="Calibri"/>
                <w:color w:val="000000"/>
                <w:sz w:val="24"/>
                <w:szCs w:val="24"/>
              </w:rPr>
              <w:t>be made to improve the user experience.</w:t>
            </w:r>
          </w:p>
        </w:tc>
        <w:tc>
          <w:tcPr>
            <w:tcW w:w="2411" w:type="dxa"/>
            <w:noWrap/>
          </w:tcPr>
          <w:p w14:paraId="35573312" w14:textId="2F018CBB" w:rsidR="00F06C2D" w:rsidRDefault="00F06C2D" w:rsidP="004D4ABB">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hAnsi="Calibri" w:cs="Calibri"/>
                <w:color w:val="000000"/>
              </w:rPr>
            </w:pPr>
            <w:r>
              <w:rPr>
                <w:rStyle w:val="normaltextrun"/>
                <w:rFonts w:ascii="Calibri" w:hAnsi="Calibri" w:cs="Calibri"/>
                <w:color w:val="000000"/>
              </w:rPr>
              <w:lastRenderedPageBreak/>
              <w:t>Health and Wellbeing</w:t>
            </w:r>
          </w:p>
          <w:p w14:paraId="54831FC3" w14:textId="309DEB43" w:rsidR="007E0A94" w:rsidRPr="000C2872" w:rsidRDefault="00F140CE" w:rsidP="004D4ABB">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hAnsi="Calibri" w:cs="Calibri"/>
                <w:color w:val="000000"/>
              </w:rPr>
            </w:pPr>
            <w:r w:rsidRPr="000C2872">
              <w:rPr>
                <w:rStyle w:val="normaltextrun"/>
                <w:rFonts w:ascii="Calibri" w:hAnsi="Calibri" w:cs="Calibri"/>
                <w:color w:val="000000"/>
              </w:rPr>
              <w:t>Quality of the Public Realm</w:t>
            </w:r>
          </w:p>
        </w:tc>
        <w:tc>
          <w:tcPr>
            <w:tcW w:w="3542" w:type="dxa"/>
            <w:noWrap/>
          </w:tcPr>
          <w:p w14:paraId="3FFF8575" w14:textId="42E279D2" w:rsidR="007E0A94" w:rsidRDefault="00F140CE" w:rsidP="004D4ABB">
            <w:pPr>
              <w:cnfStyle w:val="000000000000" w:firstRow="0" w:lastRow="0" w:firstColumn="0" w:lastColumn="0" w:oddVBand="0" w:evenVBand="0" w:oddHBand="0" w:evenHBand="0" w:firstRowFirstColumn="0" w:firstRowLastColumn="0" w:lastRowFirstColumn="0" w:lastRowLastColumn="0"/>
              <w:rPr>
                <w:sz w:val="24"/>
                <w:szCs w:val="24"/>
              </w:rPr>
            </w:pPr>
            <w:r w:rsidRPr="000C2872">
              <w:rPr>
                <w:sz w:val="24"/>
                <w:szCs w:val="24"/>
              </w:rPr>
              <w:t xml:space="preserve">Coates Lane </w:t>
            </w:r>
            <w:r w:rsidR="003644DF">
              <w:rPr>
                <w:sz w:val="24"/>
                <w:szCs w:val="24"/>
              </w:rPr>
              <w:t xml:space="preserve">and Hughenden Road </w:t>
            </w:r>
            <w:r w:rsidRPr="000C2872">
              <w:rPr>
                <w:sz w:val="24"/>
                <w:szCs w:val="24"/>
              </w:rPr>
              <w:t>Car Park</w:t>
            </w:r>
            <w:r w:rsidR="00333DD8">
              <w:rPr>
                <w:sz w:val="24"/>
                <w:szCs w:val="24"/>
              </w:rPr>
              <w:t>s</w:t>
            </w:r>
            <w:r w:rsidRPr="000C2872">
              <w:rPr>
                <w:sz w:val="24"/>
                <w:szCs w:val="24"/>
              </w:rPr>
              <w:t xml:space="preserve">: To work with Parking Services </w:t>
            </w:r>
            <w:r w:rsidR="003644DF">
              <w:rPr>
                <w:sz w:val="24"/>
                <w:szCs w:val="24"/>
              </w:rPr>
              <w:t xml:space="preserve">to </w:t>
            </w:r>
            <w:r w:rsidRPr="000C2872">
              <w:rPr>
                <w:sz w:val="24"/>
                <w:szCs w:val="24"/>
              </w:rPr>
              <w:t>introduce height restrictions to deter inappropriate vehicle use and address illegal car trading. Implement a ticketed parking system with the first three hours free.</w:t>
            </w:r>
          </w:p>
          <w:p w14:paraId="1463CC78" w14:textId="483D72D7" w:rsidR="003644DF" w:rsidRPr="00275A7E" w:rsidRDefault="00FD494E" w:rsidP="004D4ABB">
            <w:pPr>
              <w:cnfStyle w:val="000000000000" w:firstRow="0" w:lastRow="0" w:firstColumn="0" w:lastColumn="0" w:oddVBand="0" w:evenVBand="0" w:oddHBand="0" w:evenHBand="0" w:firstRowFirstColumn="0" w:firstRowLastColumn="0" w:lastRowFirstColumn="0" w:lastRowLastColumn="0"/>
              <w:rPr>
                <w:b/>
                <w:bCs/>
                <w:color w:val="0070C0"/>
                <w:sz w:val="24"/>
                <w:szCs w:val="24"/>
              </w:rPr>
            </w:pPr>
            <w:r w:rsidRPr="00275A7E">
              <w:rPr>
                <w:b/>
                <w:bCs/>
                <w:color w:val="0070C0"/>
                <w:sz w:val="24"/>
                <w:szCs w:val="24"/>
              </w:rPr>
              <w:t xml:space="preserve">Update: </w:t>
            </w:r>
            <w:r w:rsidR="00B12249" w:rsidRPr="00275A7E">
              <w:rPr>
                <w:b/>
                <w:bCs/>
                <w:color w:val="0070C0"/>
                <w:sz w:val="24"/>
                <w:szCs w:val="24"/>
              </w:rPr>
              <w:t xml:space="preserve">Funding was approved </w:t>
            </w:r>
            <w:r w:rsidR="00275A7E" w:rsidRPr="00275A7E">
              <w:rPr>
                <w:b/>
                <w:bCs/>
                <w:color w:val="0070C0"/>
                <w:sz w:val="24"/>
                <w:szCs w:val="24"/>
              </w:rPr>
              <w:t>on 29/09.26 to install the height restriction barriers. The project is now progressing.</w:t>
            </w:r>
          </w:p>
          <w:p w14:paraId="5002D320" w14:textId="77777777" w:rsidR="00275A7E" w:rsidRPr="00FD494E" w:rsidRDefault="00275A7E" w:rsidP="004D4ABB">
            <w:pPr>
              <w:cnfStyle w:val="000000000000" w:firstRow="0" w:lastRow="0" w:firstColumn="0" w:lastColumn="0" w:oddVBand="0" w:evenVBand="0" w:oddHBand="0" w:evenHBand="0" w:firstRowFirstColumn="0" w:firstRowLastColumn="0" w:lastRowFirstColumn="0" w:lastRowLastColumn="0"/>
              <w:rPr>
                <w:sz w:val="24"/>
                <w:szCs w:val="24"/>
              </w:rPr>
            </w:pPr>
          </w:p>
          <w:p w14:paraId="66D2E292" w14:textId="77777777" w:rsidR="003644DF" w:rsidRDefault="00333DD8" w:rsidP="004D4ABB">
            <w:pPr>
              <w:cnfStyle w:val="000000000000" w:firstRow="0" w:lastRow="0" w:firstColumn="0" w:lastColumn="0" w:oddVBand="0" w:evenVBand="0" w:oddHBand="0" w:evenHBand="0" w:firstRowFirstColumn="0" w:firstRowLastColumn="0" w:lastRowFirstColumn="0" w:lastRowLastColumn="0"/>
              <w:rPr>
                <w:bCs/>
                <w:sz w:val="24"/>
                <w:szCs w:val="24"/>
              </w:rPr>
            </w:pPr>
            <w:r>
              <w:rPr>
                <w:bCs/>
                <w:sz w:val="24"/>
                <w:szCs w:val="24"/>
              </w:rPr>
              <w:t xml:space="preserve">To </w:t>
            </w:r>
            <w:r w:rsidR="00553DED">
              <w:rPr>
                <w:bCs/>
                <w:sz w:val="24"/>
                <w:szCs w:val="24"/>
              </w:rPr>
              <w:t xml:space="preserve">partner with the </w:t>
            </w:r>
            <w:r w:rsidR="002A1A02" w:rsidRPr="002A1A02">
              <w:rPr>
                <w:bCs/>
                <w:sz w:val="24"/>
                <w:szCs w:val="24"/>
              </w:rPr>
              <w:t xml:space="preserve">Parks and Green Spaces to arrange for the </w:t>
            </w:r>
            <w:r w:rsidR="00553DED">
              <w:rPr>
                <w:bCs/>
                <w:sz w:val="24"/>
                <w:szCs w:val="24"/>
              </w:rPr>
              <w:t xml:space="preserve">Hughenden Road car park </w:t>
            </w:r>
            <w:r w:rsidR="002A1A02" w:rsidRPr="002A1A02">
              <w:rPr>
                <w:bCs/>
                <w:sz w:val="24"/>
                <w:szCs w:val="24"/>
              </w:rPr>
              <w:t>entrance to be resurfaced</w:t>
            </w:r>
            <w:r w:rsidR="00553DED">
              <w:rPr>
                <w:bCs/>
                <w:sz w:val="24"/>
                <w:szCs w:val="24"/>
              </w:rPr>
              <w:t>.</w:t>
            </w:r>
          </w:p>
          <w:p w14:paraId="45665CDF" w14:textId="74286260" w:rsidR="003644DF" w:rsidRPr="00E470DC" w:rsidRDefault="00275A7E" w:rsidP="004D4ABB">
            <w:pPr>
              <w:cnfStyle w:val="000000000000" w:firstRow="0" w:lastRow="0" w:firstColumn="0" w:lastColumn="0" w:oddVBand="0" w:evenVBand="0" w:oddHBand="0" w:evenHBand="0" w:firstRowFirstColumn="0" w:firstRowLastColumn="0" w:lastRowFirstColumn="0" w:lastRowLastColumn="0"/>
              <w:rPr>
                <w:b/>
                <w:sz w:val="24"/>
                <w:szCs w:val="24"/>
              </w:rPr>
            </w:pPr>
            <w:r w:rsidRPr="00E470DC">
              <w:rPr>
                <w:b/>
                <w:color w:val="0070C0"/>
                <w:sz w:val="24"/>
                <w:szCs w:val="24"/>
              </w:rPr>
              <w:lastRenderedPageBreak/>
              <w:t>Update</w:t>
            </w:r>
            <w:r w:rsidR="00623638" w:rsidRPr="00E470DC">
              <w:rPr>
                <w:b/>
                <w:color w:val="0070C0"/>
                <w:sz w:val="24"/>
                <w:szCs w:val="24"/>
              </w:rPr>
              <w:t>:</w:t>
            </w:r>
            <w:r w:rsidR="00623638" w:rsidRPr="002B26A2">
              <w:rPr>
                <w:b/>
                <w:color w:val="0070C0"/>
                <w:sz w:val="24"/>
                <w:szCs w:val="24"/>
              </w:rPr>
              <w:t xml:space="preserve"> </w:t>
            </w:r>
            <w:r w:rsidR="002B26A2" w:rsidRPr="002B26A2">
              <w:rPr>
                <w:b/>
                <w:color w:val="0070C0"/>
                <w:sz w:val="24"/>
                <w:szCs w:val="24"/>
              </w:rPr>
              <w:t>Completion of</w:t>
            </w:r>
            <w:r w:rsidR="002B26A2">
              <w:rPr>
                <w:bCs/>
                <w:color w:val="0070C0"/>
                <w:sz w:val="24"/>
                <w:szCs w:val="24"/>
              </w:rPr>
              <w:t xml:space="preserve"> </w:t>
            </w:r>
            <w:r w:rsidR="002B26A2">
              <w:rPr>
                <w:b/>
                <w:color w:val="0070C0"/>
                <w:sz w:val="24"/>
                <w:szCs w:val="24"/>
              </w:rPr>
              <w:t>t</w:t>
            </w:r>
            <w:r w:rsidR="00E470DC" w:rsidRPr="00E470DC">
              <w:rPr>
                <w:b/>
                <w:color w:val="0070C0"/>
                <w:sz w:val="24"/>
                <w:szCs w:val="24"/>
              </w:rPr>
              <w:t xml:space="preserve">he entrance resurfacing </w:t>
            </w:r>
            <w:r w:rsidR="002B26A2">
              <w:rPr>
                <w:b/>
                <w:color w:val="0070C0"/>
                <w:sz w:val="24"/>
                <w:szCs w:val="24"/>
              </w:rPr>
              <w:t>was confirmed on 04.08.26</w:t>
            </w:r>
            <w:r w:rsidR="00E470DC" w:rsidRPr="00E470DC">
              <w:rPr>
                <w:b/>
                <w:color w:val="0070C0"/>
                <w:sz w:val="24"/>
                <w:szCs w:val="24"/>
              </w:rPr>
              <w:t>.</w:t>
            </w:r>
          </w:p>
        </w:tc>
        <w:tc>
          <w:tcPr>
            <w:tcW w:w="1417" w:type="dxa"/>
          </w:tcPr>
          <w:p w14:paraId="0305B979" w14:textId="28CD1202" w:rsidR="007E0A94" w:rsidRPr="000C2872" w:rsidRDefault="00F140CE" w:rsidP="004D4ABB">
            <w:pPr>
              <w:jc w:val="center"/>
              <w:cnfStyle w:val="000000000000" w:firstRow="0" w:lastRow="0" w:firstColumn="0" w:lastColumn="0" w:oddVBand="0" w:evenVBand="0" w:oddHBand="0" w:evenHBand="0" w:firstRowFirstColumn="0" w:firstRowLastColumn="0" w:lastRowFirstColumn="0" w:lastRowLastColumn="0"/>
              <w:rPr>
                <w:sz w:val="24"/>
                <w:szCs w:val="24"/>
              </w:rPr>
            </w:pPr>
            <w:r w:rsidRPr="000C2872">
              <w:rPr>
                <w:sz w:val="24"/>
                <w:szCs w:val="24"/>
              </w:rPr>
              <w:lastRenderedPageBreak/>
              <w:t>31.03.27</w:t>
            </w:r>
          </w:p>
        </w:tc>
        <w:tc>
          <w:tcPr>
            <w:tcW w:w="1415" w:type="dxa"/>
          </w:tcPr>
          <w:p w14:paraId="0DA8FE00" w14:textId="77777777" w:rsidR="007E0A94" w:rsidRPr="000C2872" w:rsidRDefault="007E0A94" w:rsidP="004D4ABB">
            <w:pPr>
              <w:cnfStyle w:val="000000000000" w:firstRow="0" w:lastRow="0" w:firstColumn="0" w:lastColumn="0" w:oddVBand="0" w:evenVBand="0" w:oddHBand="0" w:evenHBand="0" w:firstRowFirstColumn="0" w:firstRowLastColumn="0" w:lastRowFirstColumn="0" w:lastRowLastColumn="0"/>
              <w:rPr>
                <w:sz w:val="24"/>
                <w:szCs w:val="24"/>
              </w:rPr>
            </w:pPr>
          </w:p>
        </w:tc>
      </w:tr>
      <w:tr w:rsidR="000C2872" w:rsidRPr="000C2872" w14:paraId="340AC056" w14:textId="77777777" w:rsidTr="004551C2">
        <w:trPr>
          <w:cnfStyle w:val="000000100000" w:firstRow="0" w:lastRow="0" w:firstColumn="0" w:lastColumn="0" w:oddVBand="0" w:evenVBand="0" w:oddHBand="1" w:evenHBand="0" w:firstRowFirstColumn="0" w:firstRowLastColumn="0" w:lastRowFirstColumn="0" w:lastRowLastColumn="0"/>
          <w:trHeight w:val="1006"/>
        </w:trPr>
        <w:tc>
          <w:tcPr>
            <w:cnfStyle w:val="001000000000" w:firstRow="0" w:lastRow="0" w:firstColumn="1" w:lastColumn="0" w:oddVBand="0" w:evenVBand="0" w:oddHBand="0" w:evenHBand="0" w:firstRowFirstColumn="0" w:firstRowLastColumn="0" w:lastRowFirstColumn="0" w:lastRowLastColumn="0"/>
            <w:tcW w:w="2547" w:type="dxa"/>
          </w:tcPr>
          <w:p w14:paraId="76D0F9E1" w14:textId="1E4D4402" w:rsidR="000C2872" w:rsidRPr="0013758D" w:rsidRDefault="0004484A" w:rsidP="004D4ABB">
            <w:pPr>
              <w:rPr>
                <w:sz w:val="24"/>
                <w:szCs w:val="24"/>
              </w:rPr>
            </w:pPr>
            <w:r>
              <w:rPr>
                <w:sz w:val="24"/>
                <w:szCs w:val="24"/>
              </w:rPr>
              <w:t xml:space="preserve">To </w:t>
            </w:r>
            <w:r w:rsidR="00A15F14">
              <w:rPr>
                <w:sz w:val="24"/>
                <w:szCs w:val="24"/>
              </w:rPr>
              <w:t>I</w:t>
            </w:r>
            <w:r>
              <w:rPr>
                <w:sz w:val="24"/>
                <w:szCs w:val="24"/>
              </w:rPr>
              <w:t xml:space="preserve">mprove </w:t>
            </w:r>
            <w:r w:rsidR="00A15F14">
              <w:rPr>
                <w:sz w:val="24"/>
                <w:szCs w:val="24"/>
              </w:rPr>
              <w:t>O</w:t>
            </w:r>
            <w:r w:rsidR="007A312A">
              <w:rPr>
                <w:sz w:val="24"/>
                <w:szCs w:val="24"/>
              </w:rPr>
              <w:t>n-</w:t>
            </w:r>
            <w:r w:rsidR="00A15F14">
              <w:rPr>
                <w:sz w:val="24"/>
                <w:szCs w:val="24"/>
              </w:rPr>
              <w:t>S</w:t>
            </w:r>
            <w:r w:rsidR="007A312A">
              <w:rPr>
                <w:sz w:val="24"/>
                <w:szCs w:val="24"/>
              </w:rPr>
              <w:t xml:space="preserve">treet </w:t>
            </w:r>
            <w:r w:rsidR="00A15F14">
              <w:rPr>
                <w:sz w:val="24"/>
                <w:szCs w:val="24"/>
              </w:rPr>
              <w:t>P</w:t>
            </w:r>
            <w:r w:rsidR="007A312A">
              <w:rPr>
                <w:sz w:val="24"/>
                <w:szCs w:val="24"/>
              </w:rPr>
              <w:t xml:space="preserve">arking for </w:t>
            </w:r>
            <w:r w:rsidR="00A15F14">
              <w:rPr>
                <w:sz w:val="24"/>
                <w:szCs w:val="24"/>
              </w:rPr>
              <w:t>R</w:t>
            </w:r>
            <w:r w:rsidR="007A312A">
              <w:rPr>
                <w:sz w:val="24"/>
                <w:szCs w:val="24"/>
              </w:rPr>
              <w:t>esidents</w:t>
            </w:r>
          </w:p>
        </w:tc>
        <w:tc>
          <w:tcPr>
            <w:tcW w:w="3684" w:type="dxa"/>
          </w:tcPr>
          <w:p w14:paraId="4A0F32DC" w14:textId="1E624B9C" w:rsidR="000C2872" w:rsidRPr="000C2872" w:rsidRDefault="00C31F87" w:rsidP="004D4AB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szCs w:val="24"/>
              </w:rPr>
            </w:pPr>
            <w:r w:rsidRPr="00C31F87">
              <w:rPr>
                <w:rFonts w:ascii="Calibri" w:hAnsi="Calibri" w:cs="Calibri"/>
                <w:color w:val="000000"/>
                <w:sz w:val="24"/>
                <w:szCs w:val="24"/>
              </w:rPr>
              <w:t xml:space="preserve">Parking on roads </w:t>
            </w:r>
            <w:r w:rsidR="003C75E3">
              <w:rPr>
                <w:rFonts w:ascii="Calibri" w:hAnsi="Calibri" w:cs="Calibri"/>
                <w:color w:val="000000"/>
                <w:sz w:val="24"/>
                <w:szCs w:val="24"/>
              </w:rPr>
              <w:t xml:space="preserve">for residents </w:t>
            </w:r>
            <w:r w:rsidRPr="00C31F87">
              <w:rPr>
                <w:rFonts w:ascii="Calibri" w:hAnsi="Calibri" w:cs="Calibri"/>
                <w:color w:val="000000"/>
                <w:sz w:val="24"/>
                <w:szCs w:val="24"/>
              </w:rPr>
              <w:t xml:space="preserve">outside their homes is important to </w:t>
            </w:r>
            <w:r w:rsidR="003C75E3">
              <w:rPr>
                <w:rFonts w:ascii="Calibri" w:hAnsi="Calibri" w:cs="Calibri"/>
                <w:color w:val="000000"/>
                <w:sz w:val="24"/>
                <w:szCs w:val="24"/>
              </w:rPr>
              <w:t xml:space="preserve">them </w:t>
            </w:r>
            <w:r w:rsidRPr="00C31F87">
              <w:rPr>
                <w:rFonts w:ascii="Calibri" w:hAnsi="Calibri" w:cs="Calibri"/>
                <w:color w:val="000000"/>
                <w:sz w:val="24"/>
                <w:szCs w:val="24"/>
              </w:rPr>
              <w:t>as it provides convenient and accessible access to their property, particularly for those with limited mobility, families with young children, or when carrying shopping and essential items. Adequate on-street parking also supports daily routines and contributes to a sense of security, as vehicles can be kept close by. Ensuring fair and responsible use of these spaces helps maintain good neighbour relations, prevents congestion, and supports a safe and well-managed local environment.</w:t>
            </w:r>
            <w:r w:rsidR="00BF2819">
              <w:rPr>
                <w:rFonts w:ascii="Calibri" w:hAnsi="Calibri" w:cs="Calibri"/>
                <w:color w:val="000000"/>
                <w:sz w:val="24"/>
                <w:szCs w:val="24"/>
              </w:rPr>
              <w:t xml:space="preserve"> To collaborate with Parking Services at Buckinghamshire Council</w:t>
            </w:r>
            <w:r w:rsidR="004D15BE">
              <w:rPr>
                <w:rFonts w:ascii="Calibri" w:hAnsi="Calibri" w:cs="Calibri"/>
                <w:color w:val="000000"/>
                <w:sz w:val="24"/>
                <w:szCs w:val="24"/>
              </w:rPr>
              <w:t xml:space="preserve"> to consider possible solutions.</w:t>
            </w:r>
          </w:p>
        </w:tc>
        <w:tc>
          <w:tcPr>
            <w:tcW w:w="2411" w:type="dxa"/>
            <w:noWrap/>
          </w:tcPr>
          <w:p w14:paraId="7127BD2A" w14:textId="246E2569" w:rsidR="00F06C2D" w:rsidRDefault="00F06C2D" w:rsidP="004D4ABB">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hAnsi="Calibri" w:cs="Calibri"/>
                <w:color w:val="000000"/>
              </w:rPr>
            </w:pPr>
            <w:r>
              <w:rPr>
                <w:rStyle w:val="normaltextrun"/>
                <w:rFonts w:ascii="Calibri" w:hAnsi="Calibri" w:cs="Calibri"/>
                <w:color w:val="000000"/>
              </w:rPr>
              <w:t>Health and Wellbeing</w:t>
            </w:r>
          </w:p>
          <w:p w14:paraId="441F0128" w14:textId="0C0D3144" w:rsidR="000C2872" w:rsidRPr="000C2872" w:rsidRDefault="00234C7C" w:rsidP="004D4ABB">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hAnsi="Calibri" w:cs="Calibri"/>
                <w:color w:val="000000"/>
              </w:rPr>
            </w:pPr>
            <w:r>
              <w:rPr>
                <w:rStyle w:val="normaltextrun"/>
                <w:rFonts w:ascii="Calibri" w:hAnsi="Calibri" w:cs="Calibri"/>
                <w:color w:val="000000"/>
              </w:rPr>
              <w:t>Quality of the Public Real</w:t>
            </w:r>
            <w:r w:rsidR="00E236AA">
              <w:rPr>
                <w:rStyle w:val="normaltextrun"/>
                <w:rFonts w:ascii="Calibri" w:hAnsi="Calibri" w:cs="Calibri"/>
                <w:color w:val="000000"/>
              </w:rPr>
              <w:t>m</w:t>
            </w:r>
          </w:p>
        </w:tc>
        <w:tc>
          <w:tcPr>
            <w:tcW w:w="3542" w:type="dxa"/>
            <w:noWrap/>
          </w:tcPr>
          <w:p w14:paraId="747C3033" w14:textId="1F7E4950" w:rsidR="000C2872" w:rsidRPr="00257949" w:rsidRDefault="00037695" w:rsidP="004D4ABB">
            <w:pPr>
              <w:cnfStyle w:val="000000100000" w:firstRow="0" w:lastRow="0" w:firstColumn="0" w:lastColumn="0" w:oddVBand="0" w:evenVBand="0" w:oddHBand="1" w:evenHBand="0" w:firstRowFirstColumn="0" w:firstRowLastColumn="0" w:lastRowFirstColumn="0" w:lastRowLastColumn="0"/>
              <w:rPr>
                <w:sz w:val="24"/>
                <w:szCs w:val="24"/>
              </w:rPr>
            </w:pPr>
            <w:r w:rsidRPr="00257949">
              <w:rPr>
                <w:bCs/>
                <w:sz w:val="24"/>
                <w:szCs w:val="24"/>
              </w:rPr>
              <w:t xml:space="preserve">To discuss with Parking Services </w:t>
            </w:r>
            <w:r w:rsidR="00234C7C" w:rsidRPr="00257949">
              <w:rPr>
                <w:bCs/>
                <w:sz w:val="24"/>
                <w:szCs w:val="24"/>
              </w:rPr>
              <w:t xml:space="preserve">the feasibility of introducing </w:t>
            </w:r>
            <w:r w:rsidR="00C04E82" w:rsidRPr="00257949">
              <w:rPr>
                <w:bCs/>
                <w:sz w:val="24"/>
                <w:szCs w:val="24"/>
              </w:rPr>
              <w:t>Resident Permit Parking on Hughenden Boulevard and Manor Garden.</w:t>
            </w:r>
            <w:r w:rsidR="00AC34EC" w:rsidRPr="00257949">
              <w:rPr>
                <w:bCs/>
                <w:sz w:val="24"/>
                <w:szCs w:val="24"/>
              </w:rPr>
              <w:t xml:space="preserve"> If this is viable, carry out a resident consultation to agree </w:t>
            </w:r>
            <w:r w:rsidR="00257949" w:rsidRPr="00257949">
              <w:rPr>
                <w:bCs/>
                <w:sz w:val="24"/>
                <w:szCs w:val="24"/>
              </w:rPr>
              <w:t>next potential next steps.</w:t>
            </w:r>
          </w:p>
        </w:tc>
        <w:tc>
          <w:tcPr>
            <w:tcW w:w="1417" w:type="dxa"/>
          </w:tcPr>
          <w:p w14:paraId="5B51F81B" w14:textId="3F20A16A" w:rsidR="000C2872" w:rsidRPr="000C2872" w:rsidRDefault="00234C7C" w:rsidP="004D4ABB">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31.</w:t>
            </w:r>
            <w:r w:rsidR="000C768E">
              <w:rPr>
                <w:sz w:val="24"/>
                <w:szCs w:val="24"/>
              </w:rPr>
              <w:t>03.27</w:t>
            </w:r>
          </w:p>
        </w:tc>
        <w:tc>
          <w:tcPr>
            <w:tcW w:w="1415" w:type="dxa"/>
          </w:tcPr>
          <w:p w14:paraId="72A80D14" w14:textId="77777777" w:rsidR="000C2872" w:rsidRPr="000C2872" w:rsidRDefault="000C2872" w:rsidP="004D4ABB">
            <w:pPr>
              <w:cnfStyle w:val="000000100000" w:firstRow="0" w:lastRow="0" w:firstColumn="0" w:lastColumn="0" w:oddVBand="0" w:evenVBand="0" w:oddHBand="1" w:evenHBand="0" w:firstRowFirstColumn="0" w:firstRowLastColumn="0" w:lastRowFirstColumn="0" w:lastRowLastColumn="0"/>
              <w:rPr>
                <w:sz w:val="24"/>
                <w:szCs w:val="24"/>
              </w:rPr>
            </w:pPr>
          </w:p>
        </w:tc>
      </w:tr>
      <w:tr w:rsidR="00256FE1" w:rsidRPr="000C2872" w14:paraId="2B0C7578" w14:textId="77777777" w:rsidTr="004551C2">
        <w:trPr>
          <w:trHeight w:val="1006"/>
        </w:trPr>
        <w:tc>
          <w:tcPr>
            <w:cnfStyle w:val="001000000000" w:firstRow="0" w:lastRow="0" w:firstColumn="1" w:lastColumn="0" w:oddVBand="0" w:evenVBand="0" w:oddHBand="0" w:evenHBand="0" w:firstRowFirstColumn="0" w:firstRowLastColumn="0" w:lastRowFirstColumn="0" w:lastRowLastColumn="0"/>
            <w:tcW w:w="2547" w:type="dxa"/>
          </w:tcPr>
          <w:p w14:paraId="6C3E8EE6" w14:textId="7A4348E1" w:rsidR="00256FE1" w:rsidRPr="009B23AC" w:rsidRDefault="00256FE1" w:rsidP="004D4ABB">
            <w:pPr>
              <w:rPr>
                <w:sz w:val="24"/>
                <w:szCs w:val="24"/>
              </w:rPr>
            </w:pPr>
            <w:r w:rsidRPr="009B23AC">
              <w:rPr>
                <w:rFonts w:ascii="Calibri" w:eastAsia="Times New Roman" w:hAnsi="Calibri" w:cs="Calibri"/>
                <w:color w:val="000000"/>
                <w:sz w:val="24"/>
                <w:szCs w:val="24"/>
                <w:lang w:eastAsia="en-GB"/>
              </w:rPr>
              <w:lastRenderedPageBreak/>
              <w:t>To create a safer and more attractive environment along Hughenden Boulevard – Phase 2</w:t>
            </w:r>
          </w:p>
        </w:tc>
        <w:tc>
          <w:tcPr>
            <w:tcW w:w="3684" w:type="dxa"/>
          </w:tcPr>
          <w:p w14:paraId="25C953BD" w14:textId="77777777" w:rsidR="004F3F83" w:rsidRDefault="004F3F83" w:rsidP="004F3F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0A1AEE">
              <w:rPr>
                <w:rFonts w:ascii="Calibri" w:eastAsia="Times New Roman" w:hAnsi="Calibri" w:cs="Calibri"/>
                <w:color w:val="000000"/>
                <w:sz w:val="24"/>
                <w:szCs w:val="24"/>
                <w:lang w:eastAsia="en-GB"/>
              </w:rPr>
              <w:t>Making public spaces safe and visually appealing is important for reasons</w:t>
            </w:r>
            <w:r>
              <w:rPr>
                <w:rFonts w:ascii="Calibri" w:eastAsia="Times New Roman" w:hAnsi="Calibri" w:cs="Calibri"/>
                <w:color w:val="000000"/>
                <w:sz w:val="24"/>
                <w:szCs w:val="24"/>
                <w:lang w:eastAsia="en-GB"/>
              </w:rPr>
              <w:t xml:space="preserve"> such as </w:t>
            </w:r>
            <w:r w:rsidRPr="000A1AEE">
              <w:rPr>
                <w:rFonts w:ascii="Calibri" w:eastAsia="Times New Roman" w:hAnsi="Calibri" w:cs="Calibri"/>
                <w:color w:val="000000"/>
                <w:sz w:val="24"/>
                <w:szCs w:val="24"/>
                <w:lang w:eastAsia="en-GB"/>
              </w:rPr>
              <w:t>social, environmental, economic, and psychological.</w:t>
            </w:r>
          </w:p>
          <w:p w14:paraId="39C5191B" w14:textId="77777777" w:rsidR="000A62A0" w:rsidRDefault="000A62A0" w:rsidP="004F3F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
          <w:p w14:paraId="36FD0A29" w14:textId="611F1AEB" w:rsidR="00256FE1" w:rsidRPr="00F07B8F" w:rsidRDefault="00F07B8F" w:rsidP="004F3F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F07B8F">
              <w:rPr>
                <w:rFonts w:ascii="Calibri" w:eastAsia="Times New Roman" w:hAnsi="Calibri" w:cs="Calibri"/>
                <w:color w:val="000000"/>
                <w:sz w:val="24"/>
                <w:szCs w:val="24"/>
                <w:lang w:eastAsia="en-GB"/>
              </w:rPr>
              <w:t xml:space="preserve">Phase 1 </w:t>
            </w:r>
            <w:r w:rsidR="000A62A0">
              <w:rPr>
                <w:rFonts w:ascii="Calibri" w:eastAsia="Times New Roman" w:hAnsi="Calibri" w:cs="Calibri"/>
                <w:color w:val="000000"/>
                <w:sz w:val="24"/>
                <w:szCs w:val="24"/>
                <w:lang w:eastAsia="en-GB"/>
              </w:rPr>
              <w:t xml:space="preserve">of this initiative </w:t>
            </w:r>
            <w:r w:rsidRPr="00F07B8F">
              <w:rPr>
                <w:rFonts w:ascii="Calibri" w:eastAsia="Times New Roman" w:hAnsi="Calibri" w:cs="Calibri"/>
                <w:color w:val="000000"/>
                <w:sz w:val="24"/>
                <w:szCs w:val="24"/>
                <w:lang w:eastAsia="en-GB"/>
              </w:rPr>
              <w:t xml:space="preserve">was completed in 2025/26, </w:t>
            </w:r>
            <w:r w:rsidR="000A62A0">
              <w:rPr>
                <w:rFonts w:ascii="Calibri" w:eastAsia="Times New Roman" w:hAnsi="Calibri" w:cs="Calibri"/>
                <w:color w:val="000000"/>
                <w:sz w:val="24"/>
                <w:szCs w:val="24"/>
                <w:lang w:eastAsia="en-GB"/>
              </w:rPr>
              <w:t xml:space="preserve">which included the </w:t>
            </w:r>
            <w:r w:rsidRPr="00F07B8F">
              <w:rPr>
                <w:rFonts w:ascii="Calibri" w:eastAsia="Times New Roman" w:hAnsi="Calibri" w:cs="Calibri"/>
                <w:color w:val="000000"/>
                <w:sz w:val="24"/>
                <w:szCs w:val="24"/>
                <w:lang w:eastAsia="en-GB"/>
              </w:rPr>
              <w:t xml:space="preserve">cutting back </w:t>
            </w:r>
            <w:r w:rsidR="000A62A0">
              <w:rPr>
                <w:rFonts w:ascii="Calibri" w:eastAsia="Times New Roman" w:hAnsi="Calibri" w:cs="Calibri"/>
                <w:color w:val="000000"/>
                <w:sz w:val="24"/>
                <w:szCs w:val="24"/>
                <w:lang w:eastAsia="en-GB"/>
              </w:rPr>
              <w:t xml:space="preserve">of </w:t>
            </w:r>
            <w:r w:rsidRPr="00F07B8F">
              <w:rPr>
                <w:rFonts w:ascii="Calibri" w:eastAsia="Times New Roman" w:hAnsi="Calibri" w:cs="Calibri"/>
                <w:color w:val="000000"/>
                <w:sz w:val="24"/>
                <w:szCs w:val="24"/>
                <w:lang w:eastAsia="en-GB"/>
              </w:rPr>
              <w:t>the footpath and verge along Hughenden Boulevard and clearing litter from the River Wye. Phase 2 will build on these improvements, further enhancing the work already undertaken as outlined.</w:t>
            </w:r>
          </w:p>
        </w:tc>
        <w:tc>
          <w:tcPr>
            <w:tcW w:w="2411" w:type="dxa"/>
            <w:noWrap/>
          </w:tcPr>
          <w:p w14:paraId="50170966" w14:textId="104D5CFD" w:rsidR="003A031B" w:rsidRDefault="003A031B" w:rsidP="004D4ABB">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hAnsi="Calibri" w:cs="Calibri"/>
                <w:color w:val="000000"/>
              </w:rPr>
            </w:pPr>
            <w:r>
              <w:rPr>
                <w:rStyle w:val="normaltextrun"/>
                <w:rFonts w:ascii="Calibri" w:hAnsi="Calibri" w:cs="Calibri"/>
                <w:color w:val="000000"/>
              </w:rPr>
              <w:t>Health and Wellbeing</w:t>
            </w:r>
          </w:p>
          <w:p w14:paraId="247BA36F" w14:textId="457FBA33" w:rsidR="00256FE1" w:rsidRDefault="00EB5414" w:rsidP="004D4ABB">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hAnsi="Calibri" w:cs="Calibri"/>
                <w:color w:val="000000"/>
              </w:rPr>
            </w:pPr>
            <w:r>
              <w:rPr>
                <w:rStyle w:val="normaltextrun"/>
                <w:rFonts w:ascii="Calibri" w:hAnsi="Calibri" w:cs="Calibri"/>
                <w:color w:val="000000"/>
              </w:rPr>
              <w:t>Quality of the Public Realm</w:t>
            </w:r>
          </w:p>
        </w:tc>
        <w:tc>
          <w:tcPr>
            <w:tcW w:w="3542" w:type="dxa"/>
            <w:noWrap/>
          </w:tcPr>
          <w:p w14:paraId="491B9C22" w14:textId="7BFF5161" w:rsidR="005C32FB" w:rsidRPr="005C32FB" w:rsidRDefault="00390953" w:rsidP="005C32FB">
            <w:pPr>
              <w:spacing w:after="16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9B23AC">
              <w:rPr>
                <w:rFonts w:ascii="Calibri" w:eastAsia="Times New Roman" w:hAnsi="Calibri" w:cs="Calibri"/>
                <w:color w:val="000000"/>
                <w:sz w:val="24"/>
                <w:szCs w:val="24"/>
                <w:lang w:eastAsia="en-GB"/>
              </w:rPr>
              <w:t xml:space="preserve">Work in partnership with Buckinghamshire Highways </w:t>
            </w:r>
            <w:r w:rsidR="00A927FC">
              <w:rPr>
                <w:rFonts w:ascii="Calibri" w:eastAsia="Times New Roman" w:hAnsi="Calibri" w:cs="Calibri"/>
                <w:color w:val="000000"/>
                <w:sz w:val="24"/>
                <w:szCs w:val="24"/>
                <w:lang w:eastAsia="en-GB"/>
              </w:rPr>
              <w:t>to</w:t>
            </w:r>
            <w:r w:rsidR="005C32FB" w:rsidRPr="005C32FB">
              <w:rPr>
                <w:rFonts w:ascii="Calibri" w:eastAsia="Times New Roman" w:hAnsi="Calibri" w:cs="Calibri"/>
                <w:color w:val="000000"/>
                <w:sz w:val="24"/>
                <w:szCs w:val="24"/>
                <w:lang w:eastAsia="en-GB"/>
              </w:rPr>
              <w:t xml:space="preserve"> organise regular grass cutting along the verge as part of a maintenance regime.</w:t>
            </w:r>
          </w:p>
          <w:p w14:paraId="36399950" w14:textId="4A7B7BC1" w:rsidR="00256FE1" w:rsidRPr="00257949" w:rsidRDefault="009B23AC" w:rsidP="005C32FB">
            <w:pPr>
              <w:spacing w:after="160"/>
              <w:cnfStyle w:val="000000000000" w:firstRow="0" w:lastRow="0" w:firstColumn="0" w:lastColumn="0" w:oddVBand="0" w:evenVBand="0" w:oddHBand="0" w:evenHBand="0" w:firstRowFirstColumn="0" w:firstRowLastColumn="0" w:lastRowFirstColumn="0" w:lastRowLastColumn="0"/>
              <w:rPr>
                <w:bCs/>
                <w:sz w:val="24"/>
                <w:szCs w:val="24"/>
              </w:rPr>
            </w:pPr>
            <w:r w:rsidRPr="009B23AC">
              <w:rPr>
                <w:rFonts w:ascii="Calibri" w:eastAsia="Times New Roman" w:hAnsi="Calibri" w:cs="Calibri"/>
                <w:color w:val="000000"/>
                <w:sz w:val="24"/>
                <w:szCs w:val="24"/>
                <w:lang w:eastAsia="en-GB"/>
              </w:rPr>
              <w:t>To discuss with Buckinghamshire Highways the option to include traffic calming measures</w:t>
            </w:r>
            <w:r w:rsidR="00BC514D">
              <w:rPr>
                <w:rFonts w:ascii="Calibri" w:eastAsia="Times New Roman" w:hAnsi="Calibri" w:cs="Calibri"/>
                <w:color w:val="000000"/>
                <w:sz w:val="24"/>
                <w:szCs w:val="24"/>
                <w:lang w:eastAsia="en-GB"/>
              </w:rPr>
              <w:t xml:space="preserve"> – this is linked to the priority to install a zebra crossing, as detailed above</w:t>
            </w:r>
            <w:r w:rsidRPr="009B23AC">
              <w:rPr>
                <w:rFonts w:ascii="Calibri" w:eastAsia="Times New Roman" w:hAnsi="Calibri" w:cs="Calibri"/>
                <w:color w:val="000000"/>
                <w:sz w:val="24"/>
                <w:szCs w:val="24"/>
                <w:lang w:eastAsia="en-GB"/>
              </w:rPr>
              <w:t>.</w:t>
            </w:r>
          </w:p>
        </w:tc>
        <w:tc>
          <w:tcPr>
            <w:tcW w:w="1417" w:type="dxa"/>
          </w:tcPr>
          <w:p w14:paraId="5ABB708C" w14:textId="56A373B5" w:rsidR="00256FE1" w:rsidRDefault="009B23AC" w:rsidP="004D4ABB">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31.03.27</w:t>
            </w:r>
          </w:p>
        </w:tc>
        <w:tc>
          <w:tcPr>
            <w:tcW w:w="1415" w:type="dxa"/>
          </w:tcPr>
          <w:p w14:paraId="63D98692" w14:textId="77777777" w:rsidR="00256FE1" w:rsidRPr="000C2872" w:rsidRDefault="00256FE1" w:rsidP="004D4ABB">
            <w:pPr>
              <w:cnfStyle w:val="000000000000" w:firstRow="0" w:lastRow="0" w:firstColumn="0" w:lastColumn="0" w:oddVBand="0" w:evenVBand="0" w:oddHBand="0" w:evenHBand="0" w:firstRowFirstColumn="0" w:firstRowLastColumn="0" w:lastRowFirstColumn="0" w:lastRowLastColumn="0"/>
              <w:rPr>
                <w:sz w:val="24"/>
                <w:szCs w:val="24"/>
              </w:rPr>
            </w:pPr>
          </w:p>
        </w:tc>
      </w:tr>
      <w:tr w:rsidR="00A375C5" w:rsidRPr="000C2872" w14:paraId="0064F792" w14:textId="77777777" w:rsidTr="004551C2">
        <w:trPr>
          <w:cnfStyle w:val="000000100000" w:firstRow="0" w:lastRow="0" w:firstColumn="0" w:lastColumn="0" w:oddVBand="0" w:evenVBand="0" w:oddHBand="1" w:evenHBand="0" w:firstRowFirstColumn="0" w:firstRowLastColumn="0" w:lastRowFirstColumn="0" w:lastRowLastColumn="0"/>
          <w:trHeight w:val="1006"/>
        </w:trPr>
        <w:tc>
          <w:tcPr>
            <w:cnfStyle w:val="001000000000" w:firstRow="0" w:lastRow="0" w:firstColumn="1" w:lastColumn="0" w:oddVBand="0" w:evenVBand="0" w:oddHBand="0" w:evenHBand="0" w:firstRowFirstColumn="0" w:firstRowLastColumn="0" w:lastRowFirstColumn="0" w:lastRowLastColumn="0"/>
            <w:tcW w:w="2547" w:type="dxa"/>
          </w:tcPr>
          <w:p w14:paraId="6AA92CC9" w14:textId="3765E2D9" w:rsidR="00A375C5" w:rsidRPr="00490924" w:rsidRDefault="00D90525" w:rsidP="004D4ABB">
            <w:pPr>
              <w:rPr>
                <w:rFonts w:ascii="Calibri" w:eastAsia="Times New Roman" w:hAnsi="Calibri" w:cs="Calibri"/>
                <w:color w:val="000000"/>
                <w:sz w:val="24"/>
                <w:szCs w:val="24"/>
                <w:lang w:eastAsia="en-GB"/>
              </w:rPr>
            </w:pPr>
            <w:r w:rsidRPr="00490924">
              <w:rPr>
                <w:rFonts w:ascii="Calibri" w:eastAsia="Times New Roman" w:hAnsi="Calibri" w:cs="Calibri"/>
                <w:color w:val="000000"/>
                <w:sz w:val="24"/>
                <w:szCs w:val="24"/>
                <w:lang w:eastAsia="en-GB"/>
              </w:rPr>
              <w:t xml:space="preserve">To </w:t>
            </w:r>
            <w:r w:rsidR="00EB11B0">
              <w:rPr>
                <w:rFonts w:ascii="Calibri" w:eastAsia="Times New Roman" w:hAnsi="Calibri" w:cs="Calibri"/>
                <w:color w:val="000000"/>
                <w:sz w:val="24"/>
                <w:szCs w:val="24"/>
                <w:lang w:eastAsia="en-GB"/>
              </w:rPr>
              <w:t xml:space="preserve">enhance </w:t>
            </w:r>
            <w:r w:rsidR="00A15F14">
              <w:rPr>
                <w:rFonts w:ascii="Calibri" w:eastAsia="Times New Roman" w:hAnsi="Calibri" w:cs="Calibri"/>
                <w:color w:val="000000"/>
                <w:sz w:val="24"/>
                <w:szCs w:val="24"/>
                <w:lang w:eastAsia="en-GB"/>
              </w:rPr>
              <w:t>C</w:t>
            </w:r>
            <w:r w:rsidR="00490924" w:rsidRPr="00490924">
              <w:rPr>
                <w:rFonts w:ascii="Calibri" w:eastAsia="Times New Roman" w:hAnsi="Calibri" w:cs="Calibri"/>
                <w:color w:val="000000"/>
                <w:sz w:val="24"/>
                <w:szCs w:val="24"/>
                <w:lang w:eastAsia="en-GB"/>
              </w:rPr>
              <w:t xml:space="preserve">ommunity </w:t>
            </w:r>
            <w:r w:rsidR="00A15F14">
              <w:rPr>
                <w:rFonts w:ascii="Calibri" w:eastAsia="Times New Roman" w:hAnsi="Calibri" w:cs="Calibri"/>
                <w:color w:val="000000"/>
                <w:sz w:val="24"/>
                <w:szCs w:val="24"/>
                <w:lang w:eastAsia="en-GB"/>
              </w:rPr>
              <w:t>S</w:t>
            </w:r>
            <w:r w:rsidR="00490924" w:rsidRPr="00490924">
              <w:rPr>
                <w:rFonts w:ascii="Calibri" w:eastAsia="Times New Roman" w:hAnsi="Calibri" w:cs="Calibri"/>
                <w:color w:val="000000"/>
                <w:sz w:val="24"/>
                <w:szCs w:val="24"/>
                <w:lang w:eastAsia="en-GB"/>
              </w:rPr>
              <w:t>paces</w:t>
            </w:r>
          </w:p>
        </w:tc>
        <w:tc>
          <w:tcPr>
            <w:tcW w:w="3684" w:type="dxa"/>
          </w:tcPr>
          <w:p w14:paraId="772802F1" w14:textId="3893B607" w:rsidR="00A375C5" w:rsidRPr="0022469D" w:rsidRDefault="0022469D" w:rsidP="004F3F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sidRPr="0022469D">
              <w:rPr>
                <w:rFonts w:ascii="Calibri" w:eastAsia="Times New Roman" w:hAnsi="Calibri" w:cs="Calibri"/>
                <w:color w:val="000000"/>
                <w:sz w:val="24"/>
                <w:szCs w:val="24"/>
                <w:lang w:eastAsia="en-GB"/>
              </w:rPr>
              <w:t xml:space="preserve">Improving community spaces is important because it creates safer, cleaner, and more welcoming environments for residents. Well-maintained spaces encourage people to spend time outdoors, connect with others, and take pride in their local area. Improvements can help reduce antisocial behaviour, support physical and mental wellbeing, and make neighbourhoods more </w:t>
            </w:r>
            <w:r w:rsidRPr="0022469D">
              <w:rPr>
                <w:rFonts w:ascii="Calibri" w:eastAsia="Times New Roman" w:hAnsi="Calibri" w:cs="Calibri"/>
                <w:color w:val="000000"/>
                <w:sz w:val="24"/>
                <w:szCs w:val="24"/>
                <w:lang w:eastAsia="en-GB"/>
              </w:rPr>
              <w:lastRenderedPageBreak/>
              <w:t>attractive for both residents and visitors. Overall, investing in community spaces helps build stronger, healthier, and more vibrant communities.</w:t>
            </w:r>
            <w:r w:rsidR="00BE344E">
              <w:rPr>
                <w:rFonts w:ascii="Calibri" w:eastAsia="Times New Roman" w:hAnsi="Calibri" w:cs="Calibri"/>
                <w:color w:val="000000"/>
                <w:sz w:val="24"/>
                <w:szCs w:val="24"/>
                <w:lang w:eastAsia="en-GB"/>
              </w:rPr>
              <w:t xml:space="preserve"> To collaborate with Buckinghamshire Highways </w:t>
            </w:r>
            <w:r w:rsidR="001E6615">
              <w:rPr>
                <w:rFonts w:ascii="Calibri" w:eastAsia="Times New Roman" w:hAnsi="Calibri" w:cs="Calibri"/>
                <w:color w:val="000000"/>
                <w:sz w:val="24"/>
                <w:szCs w:val="24"/>
                <w:lang w:eastAsia="en-GB"/>
              </w:rPr>
              <w:t xml:space="preserve">and the Parks and Greens Space team at Buckinghamshire Council </w:t>
            </w:r>
            <w:r w:rsidR="00BE344E">
              <w:rPr>
                <w:rFonts w:ascii="Calibri" w:eastAsia="Times New Roman" w:hAnsi="Calibri" w:cs="Calibri"/>
                <w:color w:val="000000"/>
                <w:sz w:val="24"/>
                <w:szCs w:val="24"/>
                <w:lang w:eastAsia="en-GB"/>
              </w:rPr>
              <w:t xml:space="preserve">on </w:t>
            </w:r>
            <w:r w:rsidR="001E6615">
              <w:rPr>
                <w:rFonts w:ascii="Calibri" w:eastAsia="Times New Roman" w:hAnsi="Calibri" w:cs="Calibri"/>
                <w:color w:val="000000"/>
                <w:sz w:val="24"/>
                <w:szCs w:val="24"/>
                <w:lang w:eastAsia="en-GB"/>
              </w:rPr>
              <w:t xml:space="preserve">the schemes </w:t>
            </w:r>
            <w:r w:rsidR="00AA5262">
              <w:rPr>
                <w:rFonts w:ascii="Calibri" w:eastAsia="Times New Roman" w:hAnsi="Calibri" w:cs="Calibri"/>
                <w:color w:val="000000"/>
                <w:sz w:val="24"/>
                <w:szCs w:val="24"/>
                <w:lang w:eastAsia="en-GB"/>
              </w:rPr>
              <w:t>as detailed.</w:t>
            </w:r>
          </w:p>
        </w:tc>
        <w:tc>
          <w:tcPr>
            <w:tcW w:w="2411" w:type="dxa"/>
            <w:noWrap/>
          </w:tcPr>
          <w:p w14:paraId="280CC312" w14:textId="110D827A" w:rsidR="00237054" w:rsidRDefault="00237054" w:rsidP="004D4ABB">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hAnsi="Calibri" w:cs="Calibri"/>
                <w:color w:val="000000"/>
              </w:rPr>
            </w:pPr>
            <w:r>
              <w:rPr>
                <w:rStyle w:val="normaltextrun"/>
                <w:rFonts w:ascii="Calibri" w:hAnsi="Calibri" w:cs="Calibri"/>
                <w:color w:val="000000"/>
              </w:rPr>
              <w:lastRenderedPageBreak/>
              <w:t>Health and Wellbeing</w:t>
            </w:r>
          </w:p>
          <w:p w14:paraId="5505D548" w14:textId="17516141" w:rsidR="00A375C5" w:rsidRDefault="00F44E2C" w:rsidP="004D4ABB">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hAnsi="Calibri" w:cs="Calibri"/>
                <w:color w:val="000000"/>
              </w:rPr>
            </w:pPr>
            <w:r>
              <w:rPr>
                <w:rStyle w:val="normaltextrun"/>
                <w:rFonts w:ascii="Calibri" w:hAnsi="Calibri" w:cs="Calibri"/>
                <w:color w:val="000000"/>
              </w:rPr>
              <w:t>Quality of the Public Realm</w:t>
            </w:r>
          </w:p>
        </w:tc>
        <w:tc>
          <w:tcPr>
            <w:tcW w:w="3542" w:type="dxa"/>
            <w:noWrap/>
          </w:tcPr>
          <w:p w14:paraId="3F045FAE" w14:textId="77777777" w:rsidR="008F37E8" w:rsidRDefault="004013D4" w:rsidP="00A05A1E">
            <w:pPr>
              <w:pStyle w:val="ListParagraph"/>
              <w:numPr>
                <w:ilvl w:val="0"/>
                <w:numId w:val="27"/>
              </w:numPr>
              <w:spacing w:after="160"/>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r w:rsidRPr="008F37E8">
              <w:rPr>
                <w:rFonts w:ascii="Calibri" w:eastAsia="Calibri" w:hAnsi="Calibri" w:cs="Calibri"/>
                <w:color w:val="000000" w:themeColor="text1"/>
                <w:sz w:val="24"/>
                <w:szCs w:val="24"/>
              </w:rPr>
              <w:t>T</w:t>
            </w:r>
            <w:r w:rsidR="005904EA" w:rsidRPr="008F37E8">
              <w:rPr>
                <w:rFonts w:ascii="Calibri" w:eastAsia="Calibri" w:hAnsi="Calibri" w:cs="Calibri"/>
                <w:color w:val="000000" w:themeColor="text1"/>
                <w:sz w:val="24"/>
                <w:szCs w:val="24"/>
              </w:rPr>
              <w:t xml:space="preserve">o partner with Buckinghamshire Highways to agree </w:t>
            </w:r>
            <w:r w:rsidR="005904EA" w:rsidRPr="008F37E8">
              <w:rPr>
                <w:rFonts w:ascii="Calibri" w:eastAsia="Calibri" w:hAnsi="Calibri" w:cs="Calibri"/>
                <w:sz w:val="24"/>
                <w:szCs w:val="24"/>
              </w:rPr>
              <w:t>new grass and trees on Coates Lanes (near the car park and play area).</w:t>
            </w:r>
          </w:p>
          <w:p w14:paraId="5BD3FD34" w14:textId="62820128" w:rsidR="008F37E8" w:rsidRPr="008F37E8" w:rsidRDefault="008F37E8" w:rsidP="00A05A1E">
            <w:pPr>
              <w:pStyle w:val="ListParagraph"/>
              <w:numPr>
                <w:ilvl w:val="0"/>
                <w:numId w:val="27"/>
              </w:numPr>
              <w:spacing w:after="160"/>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r w:rsidRPr="008F37E8">
              <w:rPr>
                <w:rFonts w:ascii="Calibri" w:eastAsia="Times New Roman" w:hAnsi="Calibri" w:cs="Calibri"/>
                <w:color w:val="000000"/>
                <w:sz w:val="24"/>
                <w:szCs w:val="24"/>
                <w:lang w:eastAsia="en-GB"/>
              </w:rPr>
              <w:t>To install a new play area in Hughenden Park Play (budget already secured</w:t>
            </w:r>
            <w:r w:rsidR="00D77DA6">
              <w:rPr>
                <w:rFonts w:ascii="Calibri" w:eastAsia="Times New Roman" w:hAnsi="Calibri" w:cs="Calibri"/>
                <w:color w:val="000000"/>
                <w:sz w:val="24"/>
                <w:szCs w:val="24"/>
                <w:lang w:eastAsia="en-GB"/>
              </w:rPr>
              <w:t xml:space="preserve"> – to be implemented by the Parks and Greens Spaces </w:t>
            </w:r>
            <w:r w:rsidR="00D77DA6">
              <w:rPr>
                <w:rFonts w:ascii="Calibri" w:eastAsia="Times New Roman" w:hAnsi="Calibri" w:cs="Calibri"/>
                <w:color w:val="000000"/>
                <w:sz w:val="24"/>
                <w:szCs w:val="24"/>
                <w:lang w:eastAsia="en-GB"/>
              </w:rPr>
              <w:lastRenderedPageBreak/>
              <w:t>team at Buckinghamshire Council)</w:t>
            </w:r>
            <w:r w:rsidRPr="008F37E8">
              <w:rPr>
                <w:rFonts w:ascii="Calibri" w:eastAsia="Times New Roman" w:hAnsi="Calibri" w:cs="Calibri"/>
                <w:color w:val="000000"/>
                <w:sz w:val="24"/>
                <w:szCs w:val="24"/>
                <w:lang w:eastAsia="en-GB"/>
              </w:rPr>
              <w:t>.</w:t>
            </w:r>
          </w:p>
        </w:tc>
        <w:tc>
          <w:tcPr>
            <w:tcW w:w="1417" w:type="dxa"/>
          </w:tcPr>
          <w:p w14:paraId="6EA589C2" w14:textId="682E2A26" w:rsidR="00A375C5" w:rsidRDefault="00F44E2C" w:rsidP="004D4ABB">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lastRenderedPageBreak/>
              <w:t>31.03.27</w:t>
            </w:r>
          </w:p>
        </w:tc>
        <w:tc>
          <w:tcPr>
            <w:tcW w:w="1415" w:type="dxa"/>
          </w:tcPr>
          <w:p w14:paraId="5FA2B775" w14:textId="77777777" w:rsidR="00A375C5" w:rsidRPr="000C2872" w:rsidRDefault="00A375C5" w:rsidP="004D4ABB">
            <w:pPr>
              <w:cnfStyle w:val="000000100000" w:firstRow="0" w:lastRow="0" w:firstColumn="0" w:lastColumn="0" w:oddVBand="0" w:evenVBand="0" w:oddHBand="1" w:evenHBand="0" w:firstRowFirstColumn="0" w:firstRowLastColumn="0" w:lastRowFirstColumn="0" w:lastRowLastColumn="0"/>
              <w:rPr>
                <w:sz w:val="24"/>
                <w:szCs w:val="24"/>
              </w:rPr>
            </w:pPr>
          </w:p>
        </w:tc>
      </w:tr>
    </w:tbl>
    <w:p w14:paraId="684604CC" w14:textId="0B58ADE6" w:rsidR="00F30319" w:rsidRPr="001A03D5" w:rsidRDefault="00F30319">
      <w:pPr>
        <w:rPr>
          <w:rFonts w:eastAsia="Times New Roman" w:cstheme="minorHAnsi"/>
          <w:b/>
          <w:bCs/>
          <w:color w:val="365F91"/>
          <w:sz w:val="24"/>
          <w:szCs w:val="24"/>
          <w:lang w:eastAsia="en-GB"/>
        </w:rPr>
      </w:pPr>
    </w:p>
    <w:sectPr w:rsidR="00F30319" w:rsidRPr="001A03D5" w:rsidSect="00CD3528">
      <w:headerReference w:type="default" r:id="rId10"/>
      <w:footerReference w:type="default" r:id="rId11"/>
      <w:headerReference w:type="first" r:id="rId12"/>
      <w:footerReference w:type="first" r:id="rId13"/>
      <w:pgSz w:w="16838" w:h="11906" w:orient="landscape"/>
      <w:pgMar w:top="709" w:right="536" w:bottom="851" w:left="1276" w:header="901"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503C2" w14:textId="77777777" w:rsidR="006E7926" w:rsidRDefault="006E7926" w:rsidP="008D4D44">
      <w:pPr>
        <w:spacing w:after="0" w:line="240" w:lineRule="auto"/>
      </w:pPr>
      <w:r>
        <w:separator/>
      </w:r>
    </w:p>
  </w:endnote>
  <w:endnote w:type="continuationSeparator" w:id="0">
    <w:p w14:paraId="277D7B07" w14:textId="77777777" w:rsidR="006E7926" w:rsidRDefault="006E7926" w:rsidP="008D4D44">
      <w:pPr>
        <w:spacing w:after="0" w:line="240" w:lineRule="auto"/>
      </w:pPr>
      <w:r>
        <w:continuationSeparator/>
      </w:r>
    </w:p>
  </w:endnote>
  <w:endnote w:type="continuationNotice" w:id="1">
    <w:p w14:paraId="6886EEF2" w14:textId="77777777" w:rsidR="006E7926" w:rsidRDefault="006E79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335CF" w14:textId="77777777" w:rsidR="008C11DA" w:rsidRDefault="008D48AA">
    <w:pPr>
      <w:pStyle w:val="Footer"/>
    </w:pPr>
    <w:r>
      <w:rPr>
        <w:noProof/>
      </w:rPr>
      <w:drawing>
        <wp:inline distT="0" distB="0" distL="0" distR="0" wp14:anchorId="79FB2408" wp14:editId="32A2440A">
          <wp:extent cx="6883400" cy="400050"/>
          <wp:effectExtent l="0" t="0" r="0" b="0"/>
          <wp:docPr id="1262545153" name="Picture 1">
            <a:extLst xmlns:a="http://schemas.openxmlformats.org/drawingml/2006/main">
              <a:ext uri="{FF2B5EF4-FFF2-40B4-BE49-F238E27FC236}">
                <a16:creationId xmlns:a16="http://schemas.microsoft.com/office/drawing/2014/main" id="{5DA7A9EB-BC4A-4741-9B91-FEEB91C099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3400" cy="400050"/>
                  </a:xfrm>
                  <a:prstGeom prst="rect">
                    <a:avLst/>
                  </a:prstGeom>
                  <a:noFill/>
                  <a:ln>
                    <a:noFill/>
                  </a:ln>
                </pic:spPr>
              </pic:pic>
            </a:graphicData>
          </a:graphic>
        </wp:inline>
      </w:drawing>
    </w:r>
    <w:r w:rsidRPr="00903F72">
      <w:rPr>
        <w:b/>
        <w:bCs/>
        <w:noProof/>
        <w:sz w:val="28"/>
        <w:szCs w:val="28"/>
      </w:rPr>
      <w:drawing>
        <wp:anchor distT="0" distB="0" distL="114300" distR="114300" simplePos="0" relativeHeight="251658246" behindDoc="0" locked="0" layoutInCell="1" allowOverlap="1" wp14:anchorId="1618F44C" wp14:editId="5660D815">
          <wp:simplePos x="0" y="0"/>
          <wp:positionH relativeFrom="page">
            <wp:posOffset>38100</wp:posOffset>
          </wp:positionH>
          <wp:positionV relativeFrom="page">
            <wp:posOffset>10183495</wp:posOffset>
          </wp:positionV>
          <wp:extent cx="7531200" cy="392400"/>
          <wp:effectExtent l="0" t="0" r="0" b="8255"/>
          <wp:wrapTopAndBottom/>
          <wp:docPr id="2030965778" name="Picture 2030965778">
            <a:extLst xmlns:a="http://schemas.openxmlformats.org/drawingml/2006/main">
              <a:ext uri="{FF2B5EF4-FFF2-40B4-BE49-F238E27FC236}">
                <a16:creationId xmlns:a16="http://schemas.microsoft.com/office/drawing/2014/main" id="{24055D13-A6FD-41EF-87FC-17F25C29FD1C}"/>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4E8B452-C555-7A20-42A0-9BD73588E445}"/>
                      </a:ext>
                    </a:extLst>
                  </pic:cNvPr>
                  <pic:cNvPicPr preferRelativeResize="0">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31200" cy="392400"/>
                  </a:xfrm>
                  <a:prstGeom prst="rect">
                    <a:avLst/>
                  </a:prstGeom>
                </pic:spPr>
              </pic:pic>
            </a:graphicData>
          </a:graphic>
          <wp14:sizeRelH relativeFrom="page">
            <wp14:pctWidth>0</wp14:pctWidth>
          </wp14:sizeRelH>
          <wp14:sizeRelV relativeFrom="page">
            <wp14:pctHeight>0</wp14:pctHeight>
          </wp14:sizeRelV>
        </wp:anchor>
      </w:drawing>
    </w:r>
    <w:r w:rsidRPr="00903F72">
      <w:rPr>
        <w:b/>
        <w:bCs/>
        <w:noProof/>
        <w:sz w:val="28"/>
        <w:szCs w:val="28"/>
      </w:rPr>
      <w:drawing>
        <wp:anchor distT="0" distB="0" distL="114300" distR="114300" simplePos="0" relativeHeight="251658247" behindDoc="0" locked="0" layoutInCell="1" allowOverlap="1" wp14:anchorId="5C4E7A9D" wp14:editId="49C2C2D5">
          <wp:simplePos x="0" y="0"/>
          <wp:positionH relativeFrom="page">
            <wp:posOffset>38100</wp:posOffset>
          </wp:positionH>
          <wp:positionV relativeFrom="page">
            <wp:posOffset>10183495</wp:posOffset>
          </wp:positionV>
          <wp:extent cx="7531200" cy="392400"/>
          <wp:effectExtent l="0" t="0" r="0" b="8255"/>
          <wp:wrapTopAndBottom/>
          <wp:docPr id="517842018" name="Picture 517842018">
            <a:extLst xmlns:a="http://schemas.openxmlformats.org/drawingml/2006/main">
              <a:ext uri="{FF2B5EF4-FFF2-40B4-BE49-F238E27FC236}">
                <a16:creationId xmlns:a16="http://schemas.microsoft.com/office/drawing/2014/main" id="{C329CE94-841C-4D6E-96D0-D7F0ED88BC6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4E8B452-C555-7A20-42A0-9BD73588E445}"/>
                      </a:ext>
                    </a:extLst>
                  </pic:cNvPr>
                  <pic:cNvPicPr preferRelativeResize="0">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31200" cy="39240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FB95180" wp14:editId="13787977">
          <wp:extent cx="6883400" cy="400050"/>
          <wp:effectExtent l="0" t="0" r="0" b="0"/>
          <wp:docPr id="2086957080" name="Picture 1">
            <a:extLst xmlns:a="http://schemas.openxmlformats.org/drawingml/2006/main">
              <a:ext uri="{FF2B5EF4-FFF2-40B4-BE49-F238E27FC236}">
                <a16:creationId xmlns:a16="http://schemas.microsoft.com/office/drawing/2014/main" id="{4FA38299-8A06-488F-AA6A-7066D6146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3400" cy="400050"/>
                  </a:xfrm>
                  <a:prstGeom prst="rect">
                    <a:avLst/>
                  </a:prstGeom>
                  <a:noFill/>
                  <a:ln>
                    <a:noFill/>
                  </a:ln>
                </pic:spPr>
              </pic:pic>
            </a:graphicData>
          </a:graphic>
        </wp:inline>
      </w:drawing>
    </w:r>
    <w:r w:rsidRPr="00903F72">
      <w:rPr>
        <w:b/>
        <w:bCs/>
        <w:noProof/>
        <w:sz w:val="28"/>
        <w:szCs w:val="28"/>
      </w:rPr>
      <w:drawing>
        <wp:anchor distT="0" distB="0" distL="114300" distR="114300" simplePos="0" relativeHeight="251658240" behindDoc="0" locked="0" layoutInCell="1" allowOverlap="1" wp14:anchorId="0FD8752B" wp14:editId="7E13A92A">
          <wp:simplePos x="0" y="0"/>
          <wp:positionH relativeFrom="page">
            <wp:posOffset>38100</wp:posOffset>
          </wp:positionH>
          <wp:positionV relativeFrom="page">
            <wp:posOffset>10183495</wp:posOffset>
          </wp:positionV>
          <wp:extent cx="7531200" cy="392400"/>
          <wp:effectExtent l="0" t="0" r="0" b="8255"/>
          <wp:wrapTopAndBottom/>
          <wp:docPr id="48520840" name="Picture 48520840">
            <a:extLst xmlns:a="http://schemas.openxmlformats.org/drawingml/2006/main">
              <a:ext uri="{FF2B5EF4-FFF2-40B4-BE49-F238E27FC236}">
                <a16:creationId xmlns:a16="http://schemas.microsoft.com/office/drawing/2014/main" id="{82EE2101-5EAB-423B-A93E-60E543C94FDC}"/>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4E8B452-C555-7A20-42A0-9BD73588E445}"/>
                      </a:ext>
                    </a:extLst>
                  </pic:cNvPr>
                  <pic:cNvPicPr preferRelativeResize="0">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31200" cy="392400"/>
                  </a:xfrm>
                  <a:prstGeom prst="rect">
                    <a:avLst/>
                  </a:prstGeom>
                </pic:spPr>
              </pic:pic>
            </a:graphicData>
          </a:graphic>
          <wp14:sizeRelH relativeFrom="page">
            <wp14:pctWidth>0</wp14:pctWidth>
          </wp14:sizeRelH>
          <wp14:sizeRelV relativeFrom="page">
            <wp14:pctHeight>0</wp14:pctHeight>
          </wp14:sizeRelV>
        </wp:anchor>
      </w:drawing>
    </w:r>
    <w:r w:rsidRPr="00903F72">
      <w:rPr>
        <w:b/>
        <w:bCs/>
        <w:noProof/>
        <w:sz w:val="28"/>
        <w:szCs w:val="28"/>
      </w:rPr>
      <w:drawing>
        <wp:anchor distT="0" distB="0" distL="114300" distR="114300" simplePos="0" relativeHeight="251658241" behindDoc="0" locked="0" layoutInCell="1" allowOverlap="1" wp14:anchorId="534DB973" wp14:editId="67D06118">
          <wp:simplePos x="0" y="0"/>
          <wp:positionH relativeFrom="page">
            <wp:posOffset>38100</wp:posOffset>
          </wp:positionH>
          <wp:positionV relativeFrom="page">
            <wp:posOffset>10183495</wp:posOffset>
          </wp:positionV>
          <wp:extent cx="7531200" cy="392400"/>
          <wp:effectExtent l="0" t="0" r="0" b="8255"/>
          <wp:wrapTopAndBottom/>
          <wp:docPr id="6124611" name="Picture 6124611">
            <a:extLst xmlns:a="http://schemas.openxmlformats.org/drawingml/2006/main">
              <a:ext uri="{FF2B5EF4-FFF2-40B4-BE49-F238E27FC236}">
                <a16:creationId xmlns:a16="http://schemas.microsoft.com/office/drawing/2014/main" id="{32DC528E-6D32-4115-BFD6-B4C4C674EA3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4E8B452-C555-7A20-42A0-9BD73588E445}"/>
                      </a:ext>
                    </a:extLst>
                  </pic:cNvPr>
                  <pic:cNvPicPr preferRelativeResize="0">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31200" cy="3924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05"/>
      <w:gridCol w:w="5005"/>
      <w:gridCol w:w="5005"/>
    </w:tblGrid>
    <w:tr w:rsidR="008C11DA" w14:paraId="58FCE3F7" w14:textId="77777777" w:rsidTr="62D1180F">
      <w:trPr>
        <w:trHeight w:val="300"/>
      </w:trPr>
      <w:tc>
        <w:tcPr>
          <w:tcW w:w="5005" w:type="dxa"/>
        </w:tcPr>
        <w:p w14:paraId="2D897A90" w14:textId="77777777" w:rsidR="008C11DA" w:rsidRDefault="008C11DA" w:rsidP="62D1180F">
          <w:pPr>
            <w:pStyle w:val="Header"/>
            <w:ind w:left="-115"/>
          </w:pPr>
        </w:p>
      </w:tc>
      <w:tc>
        <w:tcPr>
          <w:tcW w:w="5005" w:type="dxa"/>
        </w:tcPr>
        <w:p w14:paraId="0E2FA51B" w14:textId="77777777" w:rsidR="008C11DA" w:rsidRDefault="008C11DA" w:rsidP="62D1180F">
          <w:pPr>
            <w:pStyle w:val="Header"/>
            <w:jc w:val="center"/>
          </w:pPr>
        </w:p>
      </w:tc>
      <w:tc>
        <w:tcPr>
          <w:tcW w:w="5005" w:type="dxa"/>
        </w:tcPr>
        <w:p w14:paraId="54DDB887" w14:textId="77777777" w:rsidR="008C11DA" w:rsidRDefault="008C11DA" w:rsidP="62D1180F">
          <w:pPr>
            <w:pStyle w:val="Header"/>
            <w:ind w:right="-115"/>
            <w:jc w:val="right"/>
          </w:pPr>
        </w:p>
      </w:tc>
    </w:tr>
  </w:tbl>
  <w:p w14:paraId="78C25B29" w14:textId="77777777" w:rsidR="008C11DA" w:rsidRDefault="008D48AA" w:rsidP="62D1180F">
    <w:pPr>
      <w:pStyle w:val="Footer"/>
    </w:pPr>
    <w:r>
      <w:rPr>
        <w:noProof/>
      </w:rPr>
      <w:drawing>
        <wp:inline distT="0" distB="0" distL="0" distR="0" wp14:anchorId="094FAFFB" wp14:editId="511EDBB7">
          <wp:extent cx="6813550" cy="400050"/>
          <wp:effectExtent l="0" t="0" r="6350" b="0"/>
          <wp:docPr id="1251875864" name="Picture 3">
            <a:extLst xmlns:a="http://schemas.openxmlformats.org/drawingml/2006/main">
              <a:ext uri="{FF2B5EF4-FFF2-40B4-BE49-F238E27FC236}">
                <a16:creationId xmlns:a16="http://schemas.microsoft.com/office/drawing/2014/main" id="{87E4437F-8726-46A3-8670-922EF30E41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3550" cy="400050"/>
                  </a:xfrm>
                  <a:prstGeom prst="rect">
                    <a:avLst/>
                  </a:prstGeom>
                  <a:noFill/>
                  <a:ln>
                    <a:noFill/>
                  </a:ln>
                </pic:spPr>
              </pic:pic>
            </a:graphicData>
          </a:graphic>
        </wp:inline>
      </w:drawing>
    </w:r>
    <w:r>
      <w:rPr>
        <w:noProof/>
      </w:rPr>
      <w:drawing>
        <wp:inline distT="0" distB="0" distL="0" distR="0" wp14:anchorId="27DFE9C7" wp14:editId="54183927">
          <wp:extent cx="6813550" cy="400050"/>
          <wp:effectExtent l="0" t="0" r="6350" b="0"/>
          <wp:docPr id="657335674" name="Picture 3">
            <a:extLst xmlns:a="http://schemas.openxmlformats.org/drawingml/2006/main">
              <a:ext uri="{FF2B5EF4-FFF2-40B4-BE49-F238E27FC236}">
                <a16:creationId xmlns:a16="http://schemas.microsoft.com/office/drawing/2014/main" id="{BD44838D-F778-4794-BE94-88AD4D3049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3550" cy="4000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01A19" w14:textId="77777777" w:rsidR="006E7926" w:rsidRDefault="006E7926" w:rsidP="008D4D44">
      <w:pPr>
        <w:spacing w:after="0" w:line="240" w:lineRule="auto"/>
      </w:pPr>
      <w:r>
        <w:separator/>
      </w:r>
    </w:p>
  </w:footnote>
  <w:footnote w:type="continuationSeparator" w:id="0">
    <w:p w14:paraId="0306CE32" w14:textId="77777777" w:rsidR="006E7926" w:rsidRDefault="006E7926" w:rsidP="008D4D44">
      <w:pPr>
        <w:spacing w:after="0" w:line="240" w:lineRule="auto"/>
      </w:pPr>
      <w:r>
        <w:continuationSeparator/>
      </w:r>
    </w:p>
  </w:footnote>
  <w:footnote w:type="continuationNotice" w:id="1">
    <w:p w14:paraId="062C92EA" w14:textId="77777777" w:rsidR="006E7926" w:rsidRDefault="006E79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8526E" w14:textId="77777777" w:rsidR="008C11DA" w:rsidRDefault="008C11DA" w:rsidP="00DA5B8C">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F0505" w14:textId="77777777" w:rsidR="008C11DA" w:rsidRDefault="008D48AA">
    <w:pPr>
      <w:pStyle w:val="Header"/>
    </w:pPr>
    <w:r>
      <w:rPr>
        <w:noProof/>
        <w:lang w:eastAsia="en-GB"/>
      </w:rPr>
      <w:drawing>
        <wp:anchor distT="0" distB="0" distL="114300" distR="114300" simplePos="0" relativeHeight="251658248" behindDoc="1" locked="0" layoutInCell="1" allowOverlap="1" wp14:anchorId="4029BA46" wp14:editId="1BDBE021">
          <wp:simplePos x="0" y="0"/>
          <wp:positionH relativeFrom="column">
            <wp:posOffset>-414513</wp:posOffset>
          </wp:positionH>
          <wp:positionV relativeFrom="paragraph">
            <wp:posOffset>-544773</wp:posOffset>
          </wp:positionV>
          <wp:extent cx="1259840" cy="1259840"/>
          <wp:effectExtent l="0" t="0" r="0" b="0"/>
          <wp:wrapThrough wrapText="bothSides">
            <wp:wrapPolygon edited="0">
              <wp:start x="0" y="0"/>
              <wp:lineTo x="0" y="21230"/>
              <wp:lineTo x="21230" y="21230"/>
              <wp:lineTo x="21230" y="0"/>
              <wp:lineTo x="0" y="0"/>
            </wp:wrapPolygon>
          </wp:wrapThrough>
          <wp:docPr id="1016339720" name="Picture 1016339720" descr="Buckinghamshire Council spectacular landscapes logo">
            <a:extLst xmlns:a="http://schemas.openxmlformats.org/drawingml/2006/main">
              <a:ext uri="{FF2B5EF4-FFF2-40B4-BE49-F238E27FC236}">
                <a16:creationId xmlns:a16="http://schemas.microsoft.com/office/drawing/2014/main" id="{AC5CC0F1-CC0A-4CFA-B42C-C35696EA017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uckinghamshire Council spectacular landscapes log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1259840"/>
                  </a:xfrm>
                  <a:prstGeom prst="rect">
                    <a:avLst/>
                  </a:prstGeom>
                  <a:noFill/>
                </pic:spPr>
              </pic:pic>
            </a:graphicData>
          </a:graphic>
        </wp:anchor>
      </w:drawing>
    </w:r>
    <w:r w:rsidRPr="00932372">
      <w:rPr>
        <w:b/>
        <w:bCs/>
        <w:noProof/>
        <w:sz w:val="28"/>
        <w:szCs w:val="28"/>
      </w:rPr>
      <w:drawing>
        <wp:anchor distT="0" distB="0" distL="114300" distR="114300" simplePos="0" relativeHeight="251658249" behindDoc="0" locked="0" layoutInCell="1" allowOverlap="1" wp14:anchorId="5D321D84" wp14:editId="66A32E63">
          <wp:simplePos x="0" y="0"/>
          <wp:positionH relativeFrom="page">
            <wp:posOffset>2237067</wp:posOffset>
          </wp:positionH>
          <wp:positionV relativeFrom="paragraph">
            <wp:posOffset>-500314</wp:posOffset>
          </wp:positionV>
          <wp:extent cx="5731200" cy="1083600"/>
          <wp:effectExtent l="0" t="0" r="3175" b="2540"/>
          <wp:wrapTopAndBottom/>
          <wp:docPr id="136111785" name="Picture 136111785">
            <a:extLst xmlns:a="http://schemas.openxmlformats.org/drawingml/2006/main">
              <a:ext uri="{FF2B5EF4-FFF2-40B4-BE49-F238E27FC236}">
                <a16:creationId xmlns:a16="http://schemas.microsoft.com/office/drawing/2014/main" id="{624A2D97-A3D9-4AAE-AAAF-B473A427A93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486DEA6-10F2-A90B-FAA0-B19430E7AC1E}"/>
                      </a:ext>
                    </a:extLst>
                  </pic:cNvPr>
                  <pic:cNvPicPr>
                    <a:picLocks noChangeAspect="1"/>
                  </pic:cNvPicPr>
                </pic:nvPicPr>
                <pic:blipFill rotWithShape="1">
                  <a:blip r:embed="rId2">
                    <a:extLst>
                      <a:ext uri="{28A0092B-C50C-407E-A947-70E740481C1C}">
                        <a14:useLocalDpi xmlns:a14="http://schemas.microsoft.com/office/drawing/2010/main" val="0"/>
                      </a:ext>
                    </a:extLst>
                  </a:blip>
                  <a:srcRect r="38122"/>
                  <a:stretch/>
                </pic:blipFill>
                <pic:spPr>
                  <a:xfrm>
                    <a:off x="0" y="0"/>
                    <a:ext cx="5731200" cy="10836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50" behindDoc="1" locked="0" layoutInCell="1" allowOverlap="1" wp14:anchorId="1D377936" wp14:editId="7431E002">
          <wp:simplePos x="0" y="0"/>
          <wp:positionH relativeFrom="column">
            <wp:posOffset>-414513</wp:posOffset>
          </wp:positionH>
          <wp:positionV relativeFrom="paragraph">
            <wp:posOffset>-544773</wp:posOffset>
          </wp:positionV>
          <wp:extent cx="1259840" cy="1259840"/>
          <wp:effectExtent l="0" t="0" r="0" b="0"/>
          <wp:wrapThrough wrapText="bothSides">
            <wp:wrapPolygon edited="0">
              <wp:start x="0" y="0"/>
              <wp:lineTo x="0" y="21230"/>
              <wp:lineTo x="21230" y="21230"/>
              <wp:lineTo x="21230" y="0"/>
              <wp:lineTo x="0" y="0"/>
            </wp:wrapPolygon>
          </wp:wrapThrough>
          <wp:docPr id="1346431228" name="Picture 1346431228" descr="Buckinghamshire Council spectacular landscapes logo">
            <a:extLst xmlns:a="http://schemas.openxmlformats.org/drawingml/2006/main">
              <a:ext uri="{FF2B5EF4-FFF2-40B4-BE49-F238E27FC236}">
                <a16:creationId xmlns:a16="http://schemas.microsoft.com/office/drawing/2014/main" id="{AC3AAC49-07F8-40B0-8D15-445C235B9FE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uckinghamshire Council spectacular landscapes log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1259840"/>
                  </a:xfrm>
                  <a:prstGeom prst="rect">
                    <a:avLst/>
                  </a:prstGeom>
                  <a:noFill/>
                </pic:spPr>
              </pic:pic>
            </a:graphicData>
          </a:graphic>
        </wp:anchor>
      </w:drawing>
    </w:r>
    <w:r w:rsidRPr="00932372">
      <w:rPr>
        <w:b/>
        <w:bCs/>
        <w:noProof/>
        <w:sz w:val="28"/>
        <w:szCs w:val="28"/>
      </w:rPr>
      <w:drawing>
        <wp:anchor distT="0" distB="0" distL="114300" distR="114300" simplePos="0" relativeHeight="251658251" behindDoc="0" locked="0" layoutInCell="1" allowOverlap="1" wp14:anchorId="386BB34C" wp14:editId="16CA4D25">
          <wp:simplePos x="0" y="0"/>
          <wp:positionH relativeFrom="page">
            <wp:posOffset>2237067</wp:posOffset>
          </wp:positionH>
          <wp:positionV relativeFrom="paragraph">
            <wp:posOffset>-500314</wp:posOffset>
          </wp:positionV>
          <wp:extent cx="5731200" cy="1083600"/>
          <wp:effectExtent l="0" t="0" r="3175" b="2540"/>
          <wp:wrapTopAndBottom/>
          <wp:docPr id="323638743" name="Picture 323638743">
            <a:extLst xmlns:a="http://schemas.openxmlformats.org/drawingml/2006/main">
              <a:ext uri="{FF2B5EF4-FFF2-40B4-BE49-F238E27FC236}">
                <a16:creationId xmlns:a16="http://schemas.microsoft.com/office/drawing/2014/main" id="{F72A6085-2F18-4DC9-B103-C17461AEC79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486DEA6-10F2-A90B-FAA0-B19430E7AC1E}"/>
                      </a:ext>
                    </a:extLst>
                  </pic:cNvPr>
                  <pic:cNvPicPr>
                    <a:picLocks noChangeAspect="1"/>
                  </pic:cNvPicPr>
                </pic:nvPicPr>
                <pic:blipFill rotWithShape="1">
                  <a:blip r:embed="rId2">
                    <a:extLst>
                      <a:ext uri="{28A0092B-C50C-407E-A947-70E740481C1C}">
                        <a14:useLocalDpi xmlns:a14="http://schemas.microsoft.com/office/drawing/2010/main" val="0"/>
                      </a:ext>
                    </a:extLst>
                  </a:blip>
                  <a:srcRect r="38122"/>
                  <a:stretch/>
                </pic:blipFill>
                <pic:spPr>
                  <a:xfrm>
                    <a:off x="0" y="0"/>
                    <a:ext cx="5731200" cy="10836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2" behindDoc="1" locked="0" layoutInCell="1" allowOverlap="1" wp14:anchorId="69FE3272" wp14:editId="57E22D7C">
          <wp:simplePos x="0" y="0"/>
          <wp:positionH relativeFrom="column">
            <wp:posOffset>-414513</wp:posOffset>
          </wp:positionH>
          <wp:positionV relativeFrom="paragraph">
            <wp:posOffset>-544773</wp:posOffset>
          </wp:positionV>
          <wp:extent cx="1259840" cy="1259840"/>
          <wp:effectExtent l="0" t="0" r="0" b="0"/>
          <wp:wrapThrough wrapText="bothSides">
            <wp:wrapPolygon edited="0">
              <wp:start x="0" y="0"/>
              <wp:lineTo x="0" y="21230"/>
              <wp:lineTo x="21230" y="21230"/>
              <wp:lineTo x="21230" y="0"/>
              <wp:lineTo x="0" y="0"/>
            </wp:wrapPolygon>
          </wp:wrapThrough>
          <wp:docPr id="575877430" name="Picture 575877430" descr="Buckinghamshire Council spectacular landscapes logo">
            <a:extLst xmlns:a="http://schemas.openxmlformats.org/drawingml/2006/main">
              <a:ext uri="{FF2B5EF4-FFF2-40B4-BE49-F238E27FC236}">
                <a16:creationId xmlns:a16="http://schemas.microsoft.com/office/drawing/2014/main" id="{00262929-565C-4774-8506-E579F3A6B58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uckinghamshire Council spectacular landscapes log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1259840"/>
                  </a:xfrm>
                  <a:prstGeom prst="rect">
                    <a:avLst/>
                  </a:prstGeom>
                  <a:noFill/>
                </pic:spPr>
              </pic:pic>
            </a:graphicData>
          </a:graphic>
        </wp:anchor>
      </w:drawing>
    </w:r>
    <w:r w:rsidRPr="00932372">
      <w:rPr>
        <w:b/>
        <w:bCs/>
        <w:noProof/>
        <w:sz w:val="28"/>
        <w:szCs w:val="28"/>
      </w:rPr>
      <w:drawing>
        <wp:anchor distT="0" distB="0" distL="114300" distR="114300" simplePos="0" relativeHeight="251658243" behindDoc="0" locked="0" layoutInCell="1" allowOverlap="1" wp14:anchorId="1AF7C15F" wp14:editId="2DC20C64">
          <wp:simplePos x="0" y="0"/>
          <wp:positionH relativeFrom="page">
            <wp:posOffset>2237067</wp:posOffset>
          </wp:positionH>
          <wp:positionV relativeFrom="paragraph">
            <wp:posOffset>-500314</wp:posOffset>
          </wp:positionV>
          <wp:extent cx="5731200" cy="1083600"/>
          <wp:effectExtent l="0" t="0" r="3175" b="2540"/>
          <wp:wrapTopAndBottom/>
          <wp:docPr id="1593781224" name="Picture 1593781224">
            <a:extLst xmlns:a="http://schemas.openxmlformats.org/drawingml/2006/main">
              <a:ext uri="{FF2B5EF4-FFF2-40B4-BE49-F238E27FC236}">
                <a16:creationId xmlns:a16="http://schemas.microsoft.com/office/drawing/2014/main" id="{5254949E-DB1D-4457-B6B6-95B67B61062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486DEA6-10F2-A90B-FAA0-B19430E7AC1E}"/>
                      </a:ext>
                    </a:extLst>
                  </pic:cNvPr>
                  <pic:cNvPicPr>
                    <a:picLocks noChangeAspect="1"/>
                  </pic:cNvPicPr>
                </pic:nvPicPr>
                <pic:blipFill rotWithShape="1">
                  <a:blip r:embed="rId2">
                    <a:extLst>
                      <a:ext uri="{28A0092B-C50C-407E-A947-70E740481C1C}">
                        <a14:useLocalDpi xmlns:a14="http://schemas.microsoft.com/office/drawing/2010/main" val="0"/>
                      </a:ext>
                    </a:extLst>
                  </a:blip>
                  <a:srcRect r="38122"/>
                  <a:stretch/>
                </pic:blipFill>
                <pic:spPr>
                  <a:xfrm>
                    <a:off x="0" y="0"/>
                    <a:ext cx="5731200" cy="10836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4" behindDoc="1" locked="0" layoutInCell="1" allowOverlap="1" wp14:anchorId="0862189F" wp14:editId="36573965">
          <wp:simplePos x="0" y="0"/>
          <wp:positionH relativeFrom="column">
            <wp:posOffset>-414513</wp:posOffset>
          </wp:positionH>
          <wp:positionV relativeFrom="paragraph">
            <wp:posOffset>-544773</wp:posOffset>
          </wp:positionV>
          <wp:extent cx="1259840" cy="1259840"/>
          <wp:effectExtent l="0" t="0" r="0" b="0"/>
          <wp:wrapThrough wrapText="bothSides">
            <wp:wrapPolygon edited="0">
              <wp:start x="0" y="0"/>
              <wp:lineTo x="0" y="21230"/>
              <wp:lineTo x="21230" y="21230"/>
              <wp:lineTo x="21230" y="0"/>
              <wp:lineTo x="0" y="0"/>
            </wp:wrapPolygon>
          </wp:wrapThrough>
          <wp:docPr id="852005868" name="Picture 852005868" descr="Buckinghamshire Council spectacular landscapes logo">
            <a:extLst xmlns:a="http://schemas.openxmlformats.org/drawingml/2006/main">
              <a:ext uri="{FF2B5EF4-FFF2-40B4-BE49-F238E27FC236}">
                <a16:creationId xmlns:a16="http://schemas.microsoft.com/office/drawing/2014/main" id="{91BCCA95-5A24-4949-892E-16A92BE6893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uckinghamshire Council spectacular landscapes log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1259840"/>
                  </a:xfrm>
                  <a:prstGeom prst="rect">
                    <a:avLst/>
                  </a:prstGeom>
                  <a:noFill/>
                </pic:spPr>
              </pic:pic>
            </a:graphicData>
          </a:graphic>
        </wp:anchor>
      </w:drawing>
    </w:r>
    <w:r w:rsidRPr="00932372">
      <w:rPr>
        <w:b/>
        <w:bCs/>
        <w:noProof/>
        <w:sz w:val="28"/>
        <w:szCs w:val="28"/>
      </w:rPr>
      <w:drawing>
        <wp:anchor distT="0" distB="0" distL="114300" distR="114300" simplePos="0" relativeHeight="251658245" behindDoc="0" locked="0" layoutInCell="1" allowOverlap="1" wp14:anchorId="4B41A2EB" wp14:editId="3013F94C">
          <wp:simplePos x="0" y="0"/>
          <wp:positionH relativeFrom="page">
            <wp:posOffset>2237067</wp:posOffset>
          </wp:positionH>
          <wp:positionV relativeFrom="paragraph">
            <wp:posOffset>-500314</wp:posOffset>
          </wp:positionV>
          <wp:extent cx="5731200" cy="1083600"/>
          <wp:effectExtent l="0" t="0" r="3175" b="2540"/>
          <wp:wrapTopAndBottom/>
          <wp:docPr id="139310563" name="Picture 139310563">
            <a:extLst xmlns:a="http://schemas.openxmlformats.org/drawingml/2006/main">
              <a:ext uri="{FF2B5EF4-FFF2-40B4-BE49-F238E27FC236}">
                <a16:creationId xmlns:a16="http://schemas.microsoft.com/office/drawing/2014/main" id="{E3DFB0B6-D3EC-415C-9BEF-406F8254ABE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486DEA6-10F2-A90B-FAA0-B19430E7AC1E}"/>
                      </a:ext>
                    </a:extLst>
                  </pic:cNvPr>
                  <pic:cNvPicPr>
                    <a:picLocks noChangeAspect="1"/>
                  </pic:cNvPicPr>
                </pic:nvPicPr>
                <pic:blipFill rotWithShape="1">
                  <a:blip r:embed="rId2">
                    <a:extLst>
                      <a:ext uri="{28A0092B-C50C-407E-A947-70E740481C1C}">
                        <a14:useLocalDpi xmlns:a14="http://schemas.microsoft.com/office/drawing/2010/main" val="0"/>
                      </a:ext>
                    </a:extLst>
                  </a:blip>
                  <a:srcRect r="38122"/>
                  <a:stretch/>
                </pic:blipFill>
                <pic:spPr>
                  <a:xfrm>
                    <a:off x="0" y="0"/>
                    <a:ext cx="5731200" cy="1083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0E9"/>
    <w:multiLevelType w:val="hybridMultilevel"/>
    <w:tmpl w:val="38767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A33BB"/>
    <w:multiLevelType w:val="multilevel"/>
    <w:tmpl w:val="81901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166707"/>
    <w:multiLevelType w:val="multilevel"/>
    <w:tmpl w:val="7A98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04229"/>
    <w:multiLevelType w:val="hybridMultilevel"/>
    <w:tmpl w:val="C19C0AD2"/>
    <w:lvl w:ilvl="0" w:tplc="E64445C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9B676A"/>
    <w:multiLevelType w:val="hybridMultilevel"/>
    <w:tmpl w:val="04F69D0E"/>
    <w:lvl w:ilvl="0" w:tplc="AC0825D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A85E8B"/>
    <w:multiLevelType w:val="hybridMultilevel"/>
    <w:tmpl w:val="72885280"/>
    <w:lvl w:ilvl="0" w:tplc="E2C8AC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4B6971"/>
    <w:multiLevelType w:val="multilevel"/>
    <w:tmpl w:val="B932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EC6EB8"/>
    <w:multiLevelType w:val="hybridMultilevel"/>
    <w:tmpl w:val="93EE913C"/>
    <w:lvl w:ilvl="0" w:tplc="31F29F86">
      <w:start w:val="1"/>
      <w:numFmt w:val="bullet"/>
      <w:lvlText w:val="-"/>
      <w:lvlJc w:val="left"/>
      <w:pPr>
        <w:ind w:left="720" w:hanging="360"/>
      </w:pPr>
      <w:rPr>
        <w:rFonts w:ascii="Calibri" w:hAnsi="Calibri" w:hint="default"/>
      </w:rPr>
    </w:lvl>
    <w:lvl w:ilvl="1" w:tplc="6F50C8BC">
      <w:start w:val="1"/>
      <w:numFmt w:val="bullet"/>
      <w:lvlText w:val="o"/>
      <w:lvlJc w:val="left"/>
      <w:pPr>
        <w:ind w:left="1440" w:hanging="360"/>
      </w:pPr>
      <w:rPr>
        <w:rFonts w:ascii="Courier New" w:hAnsi="Courier New" w:hint="default"/>
      </w:rPr>
    </w:lvl>
    <w:lvl w:ilvl="2" w:tplc="8A1AB338">
      <w:start w:val="1"/>
      <w:numFmt w:val="bullet"/>
      <w:lvlText w:val=""/>
      <w:lvlJc w:val="left"/>
      <w:pPr>
        <w:ind w:left="2160" w:hanging="360"/>
      </w:pPr>
      <w:rPr>
        <w:rFonts w:ascii="Wingdings" w:hAnsi="Wingdings" w:hint="default"/>
      </w:rPr>
    </w:lvl>
    <w:lvl w:ilvl="3" w:tplc="125000DC">
      <w:start w:val="1"/>
      <w:numFmt w:val="bullet"/>
      <w:lvlText w:val=""/>
      <w:lvlJc w:val="left"/>
      <w:pPr>
        <w:ind w:left="2880" w:hanging="360"/>
      </w:pPr>
      <w:rPr>
        <w:rFonts w:ascii="Symbol" w:hAnsi="Symbol" w:hint="default"/>
      </w:rPr>
    </w:lvl>
    <w:lvl w:ilvl="4" w:tplc="2ED86508">
      <w:start w:val="1"/>
      <w:numFmt w:val="bullet"/>
      <w:lvlText w:val="o"/>
      <w:lvlJc w:val="left"/>
      <w:pPr>
        <w:ind w:left="3600" w:hanging="360"/>
      </w:pPr>
      <w:rPr>
        <w:rFonts w:ascii="Courier New" w:hAnsi="Courier New" w:hint="default"/>
      </w:rPr>
    </w:lvl>
    <w:lvl w:ilvl="5" w:tplc="600E4CCA">
      <w:start w:val="1"/>
      <w:numFmt w:val="bullet"/>
      <w:lvlText w:val=""/>
      <w:lvlJc w:val="left"/>
      <w:pPr>
        <w:ind w:left="4320" w:hanging="360"/>
      </w:pPr>
      <w:rPr>
        <w:rFonts w:ascii="Wingdings" w:hAnsi="Wingdings" w:hint="default"/>
      </w:rPr>
    </w:lvl>
    <w:lvl w:ilvl="6" w:tplc="597E8B1C">
      <w:start w:val="1"/>
      <w:numFmt w:val="bullet"/>
      <w:lvlText w:val=""/>
      <w:lvlJc w:val="left"/>
      <w:pPr>
        <w:ind w:left="5040" w:hanging="360"/>
      </w:pPr>
      <w:rPr>
        <w:rFonts w:ascii="Symbol" w:hAnsi="Symbol" w:hint="default"/>
      </w:rPr>
    </w:lvl>
    <w:lvl w:ilvl="7" w:tplc="556A3A7E">
      <w:start w:val="1"/>
      <w:numFmt w:val="bullet"/>
      <w:lvlText w:val="o"/>
      <w:lvlJc w:val="left"/>
      <w:pPr>
        <w:ind w:left="5760" w:hanging="360"/>
      </w:pPr>
      <w:rPr>
        <w:rFonts w:ascii="Courier New" w:hAnsi="Courier New" w:hint="default"/>
      </w:rPr>
    </w:lvl>
    <w:lvl w:ilvl="8" w:tplc="64128C3C">
      <w:start w:val="1"/>
      <w:numFmt w:val="bullet"/>
      <w:lvlText w:val=""/>
      <w:lvlJc w:val="left"/>
      <w:pPr>
        <w:ind w:left="6480" w:hanging="360"/>
      </w:pPr>
      <w:rPr>
        <w:rFonts w:ascii="Wingdings" w:hAnsi="Wingdings" w:hint="default"/>
      </w:rPr>
    </w:lvl>
  </w:abstractNum>
  <w:abstractNum w:abstractNumId="8" w15:restartNumberingAfterBreak="0">
    <w:nsid w:val="183B3C5F"/>
    <w:multiLevelType w:val="multilevel"/>
    <w:tmpl w:val="8522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C430C5"/>
    <w:multiLevelType w:val="hybridMultilevel"/>
    <w:tmpl w:val="C46A90FA"/>
    <w:lvl w:ilvl="0" w:tplc="5C94256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1DE10A69"/>
    <w:multiLevelType w:val="hybridMultilevel"/>
    <w:tmpl w:val="FC340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E20188"/>
    <w:multiLevelType w:val="multilevel"/>
    <w:tmpl w:val="EA7C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114B9A"/>
    <w:multiLevelType w:val="hybridMultilevel"/>
    <w:tmpl w:val="C58AFAC4"/>
    <w:lvl w:ilvl="0" w:tplc="8F5436E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5624AD"/>
    <w:multiLevelType w:val="multilevel"/>
    <w:tmpl w:val="90908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B2785D"/>
    <w:multiLevelType w:val="hybridMultilevel"/>
    <w:tmpl w:val="58A06E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8D657EF"/>
    <w:multiLevelType w:val="hybridMultilevel"/>
    <w:tmpl w:val="0C209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DF3EC0"/>
    <w:multiLevelType w:val="hybridMultilevel"/>
    <w:tmpl w:val="B29EE6C8"/>
    <w:lvl w:ilvl="0" w:tplc="6F22F4A2">
      <w:numFmt w:val="bullet"/>
      <w:lvlText w:val="-"/>
      <w:lvlJc w:val="left"/>
      <w:pPr>
        <w:ind w:left="1080" w:hanging="360"/>
      </w:pPr>
      <w:rPr>
        <w:rFonts w:ascii="Calibri" w:eastAsiaTheme="minorHAnsi" w:hAnsi="Calibri" w:cstheme="minorBid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97E71C8"/>
    <w:multiLevelType w:val="hybridMultilevel"/>
    <w:tmpl w:val="8870D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5A2687"/>
    <w:multiLevelType w:val="hybridMultilevel"/>
    <w:tmpl w:val="FD3EE67C"/>
    <w:lvl w:ilvl="0" w:tplc="AB2C4FB4">
      <w:start w:val="1"/>
      <w:numFmt w:val="bullet"/>
      <w:lvlText w:val="-"/>
      <w:lvlJc w:val="left"/>
      <w:pPr>
        <w:ind w:left="720" w:hanging="360"/>
      </w:pPr>
      <w:rPr>
        <w:rFonts w:ascii="Calibri" w:hAnsi="Calibri" w:hint="default"/>
      </w:rPr>
    </w:lvl>
    <w:lvl w:ilvl="1" w:tplc="15E2C5EA">
      <w:start w:val="1"/>
      <w:numFmt w:val="bullet"/>
      <w:lvlText w:val="o"/>
      <w:lvlJc w:val="left"/>
      <w:pPr>
        <w:ind w:left="1440" w:hanging="360"/>
      </w:pPr>
      <w:rPr>
        <w:rFonts w:ascii="Courier New" w:hAnsi="Courier New" w:hint="default"/>
      </w:rPr>
    </w:lvl>
    <w:lvl w:ilvl="2" w:tplc="392218A6">
      <w:start w:val="1"/>
      <w:numFmt w:val="bullet"/>
      <w:lvlText w:val=""/>
      <w:lvlJc w:val="left"/>
      <w:pPr>
        <w:ind w:left="2160" w:hanging="360"/>
      </w:pPr>
      <w:rPr>
        <w:rFonts w:ascii="Wingdings" w:hAnsi="Wingdings" w:hint="default"/>
      </w:rPr>
    </w:lvl>
    <w:lvl w:ilvl="3" w:tplc="EB2E06FC">
      <w:start w:val="1"/>
      <w:numFmt w:val="bullet"/>
      <w:lvlText w:val=""/>
      <w:lvlJc w:val="left"/>
      <w:pPr>
        <w:ind w:left="2880" w:hanging="360"/>
      </w:pPr>
      <w:rPr>
        <w:rFonts w:ascii="Symbol" w:hAnsi="Symbol" w:hint="default"/>
      </w:rPr>
    </w:lvl>
    <w:lvl w:ilvl="4" w:tplc="5EFC6362">
      <w:start w:val="1"/>
      <w:numFmt w:val="bullet"/>
      <w:lvlText w:val="o"/>
      <w:lvlJc w:val="left"/>
      <w:pPr>
        <w:ind w:left="3600" w:hanging="360"/>
      </w:pPr>
      <w:rPr>
        <w:rFonts w:ascii="Courier New" w:hAnsi="Courier New" w:hint="default"/>
      </w:rPr>
    </w:lvl>
    <w:lvl w:ilvl="5" w:tplc="0BD4242E">
      <w:start w:val="1"/>
      <w:numFmt w:val="bullet"/>
      <w:lvlText w:val=""/>
      <w:lvlJc w:val="left"/>
      <w:pPr>
        <w:ind w:left="4320" w:hanging="360"/>
      </w:pPr>
      <w:rPr>
        <w:rFonts w:ascii="Wingdings" w:hAnsi="Wingdings" w:hint="default"/>
      </w:rPr>
    </w:lvl>
    <w:lvl w:ilvl="6" w:tplc="78ACF9A8">
      <w:start w:val="1"/>
      <w:numFmt w:val="bullet"/>
      <w:lvlText w:val=""/>
      <w:lvlJc w:val="left"/>
      <w:pPr>
        <w:ind w:left="5040" w:hanging="360"/>
      </w:pPr>
      <w:rPr>
        <w:rFonts w:ascii="Symbol" w:hAnsi="Symbol" w:hint="default"/>
      </w:rPr>
    </w:lvl>
    <w:lvl w:ilvl="7" w:tplc="271CBA60">
      <w:start w:val="1"/>
      <w:numFmt w:val="bullet"/>
      <w:lvlText w:val="o"/>
      <w:lvlJc w:val="left"/>
      <w:pPr>
        <w:ind w:left="5760" w:hanging="360"/>
      </w:pPr>
      <w:rPr>
        <w:rFonts w:ascii="Courier New" w:hAnsi="Courier New" w:hint="default"/>
      </w:rPr>
    </w:lvl>
    <w:lvl w:ilvl="8" w:tplc="A950CB1E">
      <w:start w:val="1"/>
      <w:numFmt w:val="bullet"/>
      <w:lvlText w:val=""/>
      <w:lvlJc w:val="left"/>
      <w:pPr>
        <w:ind w:left="6480" w:hanging="360"/>
      </w:pPr>
      <w:rPr>
        <w:rFonts w:ascii="Wingdings" w:hAnsi="Wingdings" w:hint="default"/>
      </w:rPr>
    </w:lvl>
  </w:abstractNum>
  <w:abstractNum w:abstractNumId="19" w15:restartNumberingAfterBreak="0">
    <w:nsid w:val="2D1D7503"/>
    <w:multiLevelType w:val="hybridMultilevel"/>
    <w:tmpl w:val="954AA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1B6331"/>
    <w:multiLevelType w:val="hybridMultilevel"/>
    <w:tmpl w:val="3F24B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6A1C81"/>
    <w:multiLevelType w:val="multilevel"/>
    <w:tmpl w:val="6D7E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202C50"/>
    <w:multiLevelType w:val="hybridMultilevel"/>
    <w:tmpl w:val="500A18EA"/>
    <w:lvl w:ilvl="0" w:tplc="9F585AF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ED35DC"/>
    <w:multiLevelType w:val="hybridMultilevel"/>
    <w:tmpl w:val="7416D884"/>
    <w:lvl w:ilvl="0" w:tplc="7CC87E5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5C0525"/>
    <w:multiLevelType w:val="multilevel"/>
    <w:tmpl w:val="17685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2894A7D"/>
    <w:multiLevelType w:val="hybridMultilevel"/>
    <w:tmpl w:val="E4DC57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42E63270"/>
    <w:multiLevelType w:val="hybridMultilevel"/>
    <w:tmpl w:val="8324758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4134F3F"/>
    <w:multiLevelType w:val="hybridMultilevel"/>
    <w:tmpl w:val="08C6F9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7A2663F"/>
    <w:multiLevelType w:val="hybridMultilevel"/>
    <w:tmpl w:val="BB66A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D772F0"/>
    <w:multiLevelType w:val="hybridMultilevel"/>
    <w:tmpl w:val="34A88640"/>
    <w:lvl w:ilvl="0" w:tplc="8A4C0C4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2952F2"/>
    <w:multiLevelType w:val="hybridMultilevel"/>
    <w:tmpl w:val="883262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4D5C0BEF"/>
    <w:multiLevelType w:val="multilevel"/>
    <w:tmpl w:val="0A582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EB9467A"/>
    <w:multiLevelType w:val="hybridMultilevel"/>
    <w:tmpl w:val="F0DA8330"/>
    <w:lvl w:ilvl="0" w:tplc="575CB6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814D20"/>
    <w:multiLevelType w:val="hybridMultilevel"/>
    <w:tmpl w:val="55B68CE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4FB922FE"/>
    <w:multiLevelType w:val="hybridMultilevel"/>
    <w:tmpl w:val="6B7AC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7F5CE2"/>
    <w:multiLevelType w:val="hybridMultilevel"/>
    <w:tmpl w:val="55B68CE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561B0506"/>
    <w:multiLevelType w:val="multilevel"/>
    <w:tmpl w:val="DDA2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E2A65D8"/>
    <w:multiLevelType w:val="hybridMultilevel"/>
    <w:tmpl w:val="E8B4DAEA"/>
    <w:lvl w:ilvl="0" w:tplc="DF624C20">
      <w:start w:val="1"/>
      <w:numFmt w:val="bullet"/>
      <w:lvlText w:val="-"/>
      <w:lvlJc w:val="left"/>
      <w:pPr>
        <w:ind w:left="720" w:hanging="360"/>
      </w:pPr>
      <w:rPr>
        <w:rFonts w:ascii="Calibri" w:hAnsi="Calibri" w:hint="default"/>
      </w:rPr>
    </w:lvl>
    <w:lvl w:ilvl="1" w:tplc="E09C4A8E">
      <w:start w:val="1"/>
      <w:numFmt w:val="bullet"/>
      <w:lvlText w:val="o"/>
      <w:lvlJc w:val="left"/>
      <w:pPr>
        <w:ind w:left="1440" w:hanging="360"/>
      </w:pPr>
      <w:rPr>
        <w:rFonts w:ascii="Courier New" w:hAnsi="Courier New" w:hint="default"/>
      </w:rPr>
    </w:lvl>
    <w:lvl w:ilvl="2" w:tplc="AB08F8C0">
      <w:start w:val="1"/>
      <w:numFmt w:val="bullet"/>
      <w:lvlText w:val=""/>
      <w:lvlJc w:val="left"/>
      <w:pPr>
        <w:ind w:left="2160" w:hanging="360"/>
      </w:pPr>
      <w:rPr>
        <w:rFonts w:ascii="Wingdings" w:hAnsi="Wingdings" w:hint="default"/>
      </w:rPr>
    </w:lvl>
    <w:lvl w:ilvl="3" w:tplc="8CE470D4">
      <w:start w:val="1"/>
      <w:numFmt w:val="bullet"/>
      <w:lvlText w:val=""/>
      <w:lvlJc w:val="left"/>
      <w:pPr>
        <w:ind w:left="2880" w:hanging="360"/>
      </w:pPr>
      <w:rPr>
        <w:rFonts w:ascii="Symbol" w:hAnsi="Symbol" w:hint="default"/>
      </w:rPr>
    </w:lvl>
    <w:lvl w:ilvl="4" w:tplc="12B2A5FC">
      <w:start w:val="1"/>
      <w:numFmt w:val="bullet"/>
      <w:lvlText w:val="o"/>
      <w:lvlJc w:val="left"/>
      <w:pPr>
        <w:ind w:left="3600" w:hanging="360"/>
      </w:pPr>
      <w:rPr>
        <w:rFonts w:ascii="Courier New" w:hAnsi="Courier New" w:hint="default"/>
      </w:rPr>
    </w:lvl>
    <w:lvl w:ilvl="5" w:tplc="33E4236C">
      <w:start w:val="1"/>
      <w:numFmt w:val="bullet"/>
      <w:lvlText w:val=""/>
      <w:lvlJc w:val="left"/>
      <w:pPr>
        <w:ind w:left="4320" w:hanging="360"/>
      </w:pPr>
      <w:rPr>
        <w:rFonts w:ascii="Wingdings" w:hAnsi="Wingdings" w:hint="default"/>
      </w:rPr>
    </w:lvl>
    <w:lvl w:ilvl="6" w:tplc="51883B1E">
      <w:start w:val="1"/>
      <w:numFmt w:val="bullet"/>
      <w:lvlText w:val=""/>
      <w:lvlJc w:val="left"/>
      <w:pPr>
        <w:ind w:left="5040" w:hanging="360"/>
      </w:pPr>
      <w:rPr>
        <w:rFonts w:ascii="Symbol" w:hAnsi="Symbol" w:hint="default"/>
      </w:rPr>
    </w:lvl>
    <w:lvl w:ilvl="7" w:tplc="47142FA8">
      <w:start w:val="1"/>
      <w:numFmt w:val="bullet"/>
      <w:lvlText w:val="o"/>
      <w:lvlJc w:val="left"/>
      <w:pPr>
        <w:ind w:left="5760" w:hanging="360"/>
      </w:pPr>
      <w:rPr>
        <w:rFonts w:ascii="Courier New" w:hAnsi="Courier New" w:hint="default"/>
      </w:rPr>
    </w:lvl>
    <w:lvl w:ilvl="8" w:tplc="BF661CD8">
      <w:start w:val="1"/>
      <w:numFmt w:val="bullet"/>
      <w:lvlText w:val=""/>
      <w:lvlJc w:val="left"/>
      <w:pPr>
        <w:ind w:left="6480" w:hanging="360"/>
      </w:pPr>
      <w:rPr>
        <w:rFonts w:ascii="Wingdings" w:hAnsi="Wingdings" w:hint="default"/>
      </w:rPr>
    </w:lvl>
  </w:abstractNum>
  <w:abstractNum w:abstractNumId="38" w15:restartNumberingAfterBreak="0">
    <w:nsid w:val="5F0D2DF0"/>
    <w:multiLevelType w:val="hybridMultilevel"/>
    <w:tmpl w:val="05CCD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4C24F3"/>
    <w:multiLevelType w:val="hybridMultilevel"/>
    <w:tmpl w:val="04266A88"/>
    <w:lvl w:ilvl="0" w:tplc="EC0C351C">
      <w:numFmt w:val="bullet"/>
      <w:lvlText w:val="-"/>
      <w:lvlJc w:val="left"/>
      <w:pPr>
        <w:ind w:left="720" w:hanging="360"/>
      </w:pPr>
      <w:rPr>
        <w:rFonts w:ascii="Calibri" w:eastAsia="Times New Roman"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7EECA37"/>
    <w:multiLevelType w:val="hybridMultilevel"/>
    <w:tmpl w:val="A64C4760"/>
    <w:lvl w:ilvl="0" w:tplc="A8ECDEE6">
      <w:start w:val="1"/>
      <w:numFmt w:val="bullet"/>
      <w:lvlText w:val="-"/>
      <w:lvlJc w:val="left"/>
      <w:pPr>
        <w:ind w:left="720" w:hanging="360"/>
      </w:pPr>
      <w:rPr>
        <w:rFonts w:ascii="Calibri" w:hAnsi="Calibri" w:hint="default"/>
      </w:rPr>
    </w:lvl>
    <w:lvl w:ilvl="1" w:tplc="9C307FE4">
      <w:start w:val="1"/>
      <w:numFmt w:val="bullet"/>
      <w:lvlText w:val="o"/>
      <w:lvlJc w:val="left"/>
      <w:pPr>
        <w:ind w:left="1440" w:hanging="360"/>
      </w:pPr>
      <w:rPr>
        <w:rFonts w:ascii="Courier New" w:hAnsi="Courier New" w:hint="default"/>
      </w:rPr>
    </w:lvl>
    <w:lvl w:ilvl="2" w:tplc="ACFCB7A2">
      <w:start w:val="1"/>
      <w:numFmt w:val="bullet"/>
      <w:lvlText w:val=""/>
      <w:lvlJc w:val="left"/>
      <w:pPr>
        <w:ind w:left="2160" w:hanging="360"/>
      </w:pPr>
      <w:rPr>
        <w:rFonts w:ascii="Wingdings" w:hAnsi="Wingdings" w:hint="default"/>
      </w:rPr>
    </w:lvl>
    <w:lvl w:ilvl="3" w:tplc="7662FE2C">
      <w:start w:val="1"/>
      <w:numFmt w:val="bullet"/>
      <w:lvlText w:val=""/>
      <w:lvlJc w:val="left"/>
      <w:pPr>
        <w:ind w:left="2880" w:hanging="360"/>
      </w:pPr>
      <w:rPr>
        <w:rFonts w:ascii="Symbol" w:hAnsi="Symbol" w:hint="default"/>
      </w:rPr>
    </w:lvl>
    <w:lvl w:ilvl="4" w:tplc="A5183308">
      <w:start w:val="1"/>
      <w:numFmt w:val="bullet"/>
      <w:lvlText w:val="o"/>
      <w:lvlJc w:val="left"/>
      <w:pPr>
        <w:ind w:left="3600" w:hanging="360"/>
      </w:pPr>
      <w:rPr>
        <w:rFonts w:ascii="Courier New" w:hAnsi="Courier New" w:hint="default"/>
      </w:rPr>
    </w:lvl>
    <w:lvl w:ilvl="5" w:tplc="38B4BF12">
      <w:start w:val="1"/>
      <w:numFmt w:val="bullet"/>
      <w:lvlText w:val=""/>
      <w:lvlJc w:val="left"/>
      <w:pPr>
        <w:ind w:left="4320" w:hanging="360"/>
      </w:pPr>
      <w:rPr>
        <w:rFonts w:ascii="Wingdings" w:hAnsi="Wingdings" w:hint="default"/>
      </w:rPr>
    </w:lvl>
    <w:lvl w:ilvl="6" w:tplc="C678625E">
      <w:start w:val="1"/>
      <w:numFmt w:val="bullet"/>
      <w:lvlText w:val=""/>
      <w:lvlJc w:val="left"/>
      <w:pPr>
        <w:ind w:left="5040" w:hanging="360"/>
      </w:pPr>
      <w:rPr>
        <w:rFonts w:ascii="Symbol" w:hAnsi="Symbol" w:hint="default"/>
      </w:rPr>
    </w:lvl>
    <w:lvl w:ilvl="7" w:tplc="04244C46">
      <w:start w:val="1"/>
      <w:numFmt w:val="bullet"/>
      <w:lvlText w:val="o"/>
      <w:lvlJc w:val="left"/>
      <w:pPr>
        <w:ind w:left="5760" w:hanging="360"/>
      </w:pPr>
      <w:rPr>
        <w:rFonts w:ascii="Courier New" w:hAnsi="Courier New" w:hint="default"/>
      </w:rPr>
    </w:lvl>
    <w:lvl w:ilvl="8" w:tplc="85A4832E">
      <w:start w:val="1"/>
      <w:numFmt w:val="bullet"/>
      <w:lvlText w:val=""/>
      <w:lvlJc w:val="left"/>
      <w:pPr>
        <w:ind w:left="6480" w:hanging="360"/>
      </w:pPr>
      <w:rPr>
        <w:rFonts w:ascii="Wingdings" w:hAnsi="Wingdings" w:hint="default"/>
      </w:rPr>
    </w:lvl>
  </w:abstractNum>
  <w:abstractNum w:abstractNumId="41" w15:restartNumberingAfterBreak="0">
    <w:nsid w:val="686E05F3"/>
    <w:multiLevelType w:val="hybridMultilevel"/>
    <w:tmpl w:val="C2B63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4C3D78"/>
    <w:multiLevelType w:val="hybridMultilevel"/>
    <w:tmpl w:val="B3428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741AC8"/>
    <w:multiLevelType w:val="hybridMultilevel"/>
    <w:tmpl w:val="A9F47966"/>
    <w:lvl w:ilvl="0" w:tplc="28BACC4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3EE450C"/>
    <w:multiLevelType w:val="multilevel"/>
    <w:tmpl w:val="63A2B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7FA0FB5"/>
    <w:multiLevelType w:val="hybridMultilevel"/>
    <w:tmpl w:val="6F849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5B7475"/>
    <w:multiLevelType w:val="hybridMultilevel"/>
    <w:tmpl w:val="FAC4C1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7DF351B9"/>
    <w:multiLevelType w:val="hybridMultilevel"/>
    <w:tmpl w:val="FCAC021A"/>
    <w:lvl w:ilvl="0" w:tplc="F5F0A19C">
      <w:start w:val="1"/>
      <w:numFmt w:val="bullet"/>
      <w:lvlText w:val="-"/>
      <w:lvlJc w:val="left"/>
      <w:pPr>
        <w:ind w:left="720" w:hanging="360"/>
      </w:pPr>
      <w:rPr>
        <w:rFonts w:ascii="Calibri" w:hAnsi="Calibri" w:hint="default"/>
      </w:rPr>
    </w:lvl>
    <w:lvl w:ilvl="1" w:tplc="76E482EC">
      <w:start w:val="1"/>
      <w:numFmt w:val="bullet"/>
      <w:lvlText w:val="o"/>
      <w:lvlJc w:val="left"/>
      <w:pPr>
        <w:ind w:left="1440" w:hanging="360"/>
      </w:pPr>
      <w:rPr>
        <w:rFonts w:ascii="Courier New" w:hAnsi="Courier New" w:hint="default"/>
      </w:rPr>
    </w:lvl>
    <w:lvl w:ilvl="2" w:tplc="2494AD82">
      <w:start w:val="1"/>
      <w:numFmt w:val="bullet"/>
      <w:lvlText w:val=""/>
      <w:lvlJc w:val="left"/>
      <w:pPr>
        <w:ind w:left="2160" w:hanging="360"/>
      </w:pPr>
      <w:rPr>
        <w:rFonts w:ascii="Wingdings" w:hAnsi="Wingdings" w:hint="default"/>
      </w:rPr>
    </w:lvl>
    <w:lvl w:ilvl="3" w:tplc="E4DC5012">
      <w:start w:val="1"/>
      <w:numFmt w:val="bullet"/>
      <w:lvlText w:val=""/>
      <w:lvlJc w:val="left"/>
      <w:pPr>
        <w:ind w:left="2880" w:hanging="360"/>
      </w:pPr>
      <w:rPr>
        <w:rFonts w:ascii="Symbol" w:hAnsi="Symbol" w:hint="default"/>
      </w:rPr>
    </w:lvl>
    <w:lvl w:ilvl="4" w:tplc="5A54AC6C">
      <w:start w:val="1"/>
      <w:numFmt w:val="bullet"/>
      <w:lvlText w:val="o"/>
      <w:lvlJc w:val="left"/>
      <w:pPr>
        <w:ind w:left="3600" w:hanging="360"/>
      </w:pPr>
      <w:rPr>
        <w:rFonts w:ascii="Courier New" w:hAnsi="Courier New" w:hint="default"/>
      </w:rPr>
    </w:lvl>
    <w:lvl w:ilvl="5" w:tplc="19E0FF68">
      <w:start w:val="1"/>
      <w:numFmt w:val="bullet"/>
      <w:lvlText w:val=""/>
      <w:lvlJc w:val="left"/>
      <w:pPr>
        <w:ind w:left="4320" w:hanging="360"/>
      </w:pPr>
      <w:rPr>
        <w:rFonts w:ascii="Wingdings" w:hAnsi="Wingdings" w:hint="default"/>
      </w:rPr>
    </w:lvl>
    <w:lvl w:ilvl="6" w:tplc="E5B4CB1C">
      <w:start w:val="1"/>
      <w:numFmt w:val="bullet"/>
      <w:lvlText w:val=""/>
      <w:lvlJc w:val="left"/>
      <w:pPr>
        <w:ind w:left="5040" w:hanging="360"/>
      </w:pPr>
      <w:rPr>
        <w:rFonts w:ascii="Symbol" w:hAnsi="Symbol" w:hint="default"/>
      </w:rPr>
    </w:lvl>
    <w:lvl w:ilvl="7" w:tplc="77F8F2A0">
      <w:start w:val="1"/>
      <w:numFmt w:val="bullet"/>
      <w:lvlText w:val="o"/>
      <w:lvlJc w:val="left"/>
      <w:pPr>
        <w:ind w:left="5760" w:hanging="360"/>
      </w:pPr>
      <w:rPr>
        <w:rFonts w:ascii="Courier New" w:hAnsi="Courier New" w:hint="default"/>
      </w:rPr>
    </w:lvl>
    <w:lvl w:ilvl="8" w:tplc="810E6A68">
      <w:start w:val="1"/>
      <w:numFmt w:val="bullet"/>
      <w:lvlText w:val=""/>
      <w:lvlJc w:val="left"/>
      <w:pPr>
        <w:ind w:left="6480" w:hanging="360"/>
      </w:pPr>
      <w:rPr>
        <w:rFonts w:ascii="Wingdings" w:hAnsi="Wingdings" w:hint="default"/>
      </w:rPr>
    </w:lvl>
  </w:abstractNum>
  <w:abstractNum w:abstractNumId="48" w15:restartNumberingAfterBreak="0">
    <w:nsid w:val="7EC93590"/>
    <w:multiLevelType w:val="hybridMultilevel"/>
    <w:tmpl w:val="0A0E1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152743">
    <w:abstractNumId w:val="35"/>
  </w:num>
  <w:num w:numId="2" w16cid:durableId="1104302619">
    <w:abstractNumId w:val="24"/>
  </w:num>
  <w:num w:numId="3" w16cid:durableId="1135374592">
    <w:abstractNumId w:val="43"/>
  </w:num>
  <w:num w:numId="4" w16cid:durableId="1215921017">
    <w:abstractNumId w:val="8"/>
  </w:num>
  <w:num w:numId="5" w16cid:durableId="1227494199">
    <w:abstractNumId w:val="4"/>
  </w:num>
  <w:num w:numId="6" w16cid:durableId="1228303564">
    <w:abstractNumId w:val="27"/>
  </w:num>
  <w:num w:numId="7" w16cid:durableId="1247304007">
    <w:abstractNumId w:val="30"/>
  </w:num>
  <w:num w:numId="8" w16cid:durableId="1252163368">
    <w:abstractNumId w:val="19"/>
  </w:num>
  <w:num w:numId="9" w16cid:durableId="1254783454">
    <w:abstractNumId w:val="46"/>
  </w:num>
  <w:num w:numId="10" w16cid:durableId="1344554616">
    <w:abstractNumId w:val="28"/>
  </w:num>
  <w:num w:numId="11" w16cid:durableId="1430203315">
    <w:abstractNumId w:val="13"/>
  </w:num>
  <w:num w:numId="12" w16cid:durableId="1449156849">
    <w:abstractNumId w:val="23"/>
  </w:num>
  <w:num w:numId="13" w16cid:durableId="1496067237">
    <w:abstractNumId w:val="18"/>
  </w:num>
  <w:num w:numId="14" w16cid:durableId="151606549">
    <w:abstractNumId w:val="32"/>
  </w:num>
  <w:num w:numId="15" w16cid:durableId="1526165276">
    <w:abstractNumId w:val="34"/>
  </w:num>
  <w:num w:numId="16" w16cid:durableId="1561819581">
    <w:abstractNumId w:val="44"/>
  </w:num>
  <w:num w:numId="17" w16cid:durableId="1617446338">
    <w:abstractNumId w:val="33"/>
  </w:num>
  <w:num w:numId="18" w16cid:durableId="1713380357">
    <w:abstractNumId w:val="20"/>
  </w:num>
  <w:num w:numId="19" w16cid:durableId="1738476697">
    <w:abstractNumId w:val="31"/>
  </w:num>
  <w:num w:numId="20" w16cid:durableId="1770006436">
    <w:abstractNumId w:val="48"/>
  </w:num>
  <w:num w:numId="21" w16cid:durableId="1807966905">
    <w:abstractNumId w:val="36"/>
  </w:num>
  <w:num w:numId="22" w16cid:durableId="1808933179">
    <w:abstractNumId w:val="9"/>
  </w:num>
  <w:num w:numId="23" w16cid:durableId="1812626167">
    <w:abstractNumId w:val="3"/>
  </w:num>
  <w:num w:numId="24" w16cid:durableId="1823234907">
    <w:abstractNumId w:val="5"/>
  </w:num>
  <w:num w:numId="25" w16cid:durableId="1945578023">
    <w:abstractNumId w:val="38"/>
  </w:num>
  <w:num w:numId="26" w16cid:durableId="2049403492">
    <w:abstractNumId w:val="1"/>
  </w:num>
  <w:num w:numId="27" w16cid:durableId="2078749424">
    <w:abstractNumId w:val="42"/>
  </w:num>
  <w:num w:numId="28" w16cid:durableId="2083680339">
    <w:abstractNumId w:val="41"/>
  </w:num>
  <w:num w:numId="29" w16cid:durableId="246767557">
    <w:abstractNumId w:val="21"/>
  </w:num>
  <w:num w:numId="30" w16cid:durableId="247926807">
    <w:abstractNumId w:val="14"/>
  </w:num>
  <w:num w:numId="31" w16cid:durableId="402801008">
    <w:abstractNumId w:val="40"/>
  </w:num>
  <w:num w:numId="32" w16cid:durableId="432625603">
    <w:abstractNumId w:val="15"/>
  </w:num>
  <w:num w:numId="33" w16cid:durableId="445272218">
    <w:abstractNumId w:val="22"/>
  </w:num>
  <w:num w:numId="34" w16cid:durableId="45452188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8431214">
    <w:abstractNumId w:val="17"/>
  </w:num>
  <w:num w:numId="36" w16cid:durableId="519857481">
    <w:abstractNumId w:val="45"/>
  </w:num>
  <w:num w:numId="37" w16cid:durableId="528102608">
    <w:abstractNumId w:val="26"/>
  </w:num>
  <w:num w:numId="38" w16cid:durableId="529103250">
    <w:abstractNumId w:val="10"/>
  </w:num>
  <w:num w:numId="39" w16cid:durableId="538661075">
    <w:abstractNumId w:val="29"/>
  </w:num>
  <w:num w:numId="40" w16cid:durableId="627080509">
    <w:abstractNumId w:val="6"/>
  </w:num>
  <w:num w:numId="41" w16cid:durableId="737049937">
    <w:abstractNumId w:val="2"/>
  </w:num>
  <w:num w:numId="42" w16cid:durableId="76640109">
    <w:abstractNumId w:val="0"/>
  </w:num>
  <w:num w:numId="43" w16cid:durableId="818695191">
    <w:abstractNumId w:val="7"/>
  </w:num>
  <w:num w:numId="44" w16cid:durableId="824469141">
    <w:abstractNumId w:val="16"/>
  </w:num>
  <w:num w:numId="45" w16cid:durableId="83773127">
    <w:abstractNumId w:val="37"/>
  </w:num>
  <w:num w:numId="46" w16cid:durableId="8720604">
    <w:abstractNumId w:val="39"/>
  </w:num>
  <w:num w:numId="47" w16cid:durableId="925918797">
    <w:abstractNumId w:val="47"/>
  </w:num>
  <w:num w:numId="48" w16cid:durableId="949892781">
    <w:abstractNumId w:val="12"/>
  </w:num>
  <w:num w:numId="49" w16cid:durableId="9771089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9D9"/>
    <w:rsid w:val="000000A2"/>
    <w:rsid w:val="0000098D"/>
    <w:rsid w:val="00001243"/>
    <w:rsid w:val="000036CB"/>
    <w:rsid w:val="00003CA8"/>
    <w:rsid w:val="0000500A"/>
    <w:rsid w:val="00005144"/>
    <w:rsid w:val="00005E3C"/>
    <w:rsid w:val="00006370"/>
    <w:rsid w:val="00007463"/>
    <w:rsid w:val="0000799D"/>
    <w:rsid w:val="000109C6"/>
    <w:rsid w:val="00012BD0"/>
    <w:rsid w:val="00013057"/>
    <w:rsid w:val="00013C5A"/>
    <w:rsid w:val="000142BC"/>
    <w:rsid w:val="000144AF"/>
    <w:rsid w:val="00014649"/>
    <w:rsid w:val="00014E2C"/>
    <w:rsid w:val="0001519B"/>
    <w:rsid w:val="0001603F"/>
    <w:rsid w:val="0001643C"/>
    <w:rsid w:val="00017352"/>
    <w:rsid w:val="00017C8F"/>
    <w:rsid w:val="00020593"/>
    <w:rsid w:val="000205C0"/>
    <w:rsid w:val="00020E7B"/>
    <w:rsid w:val="0002241C"/>
    <w:rsid w:val="00022966"/>
    <w:rsid w:val="00024461"/>
    <w:rsid w:val="00024C14"/>
    <w:rsid w:val="00024F91"/>
    <w:rsid w:val="00025465"/>
    <w:rsid w:val="00026A16"/>
    <w:rsid w:val="00026CBF"/>
    <w:rsid w:val="00027D4B"/>
    <w:rsid w:val="00031813"/>
    <w:rsid w:val="00032A55"/>
    <w:rsid w:val="00032C57"/>
    <w:rsid w:val="00033E5E"/>
    <w:rsid w:val="00033E92"/>
    <w:rsid w:val="00034EB4"/>
    <w:rsid w:val="0003539D"/>
    <w:rsid w:val="00036FAA"/>
    <w:rsid w:val="00037695"/>
    <w:rsid w:val="00037F51"/>
    <w:rsid w:val="000402EA"/>
    <w:rsid w:val="00040EB4"/>
    <w:rsid w:val="00041278"/>
    <w:rsid w:val="0004334E"/>
    <w:rsid w:val="0004440E"/>
    <w:rsid w:val="0004484A"/>
    <w:rsid w:val="00044F6D"/>
    <w:rsid w:val="00045043"/>
    <w:rsid w:val="0004504A"/>
    <w:rsid w:val="00045E2D"/>
    <w:rsid w:val="00046F74"/>
    <w:rsid w:val="00047743"/>
    <w:rsid w:val="00047796"/>
    <w:rsid w:val="000478F6"/>
    <w:rsid w:val="00050B2C"/>
    <w:rsid w:val="0005153C"/>
    <w:rsid w:val="000518A3"/>
    <w:rsid w:val="00053269"/>
    <w:rsid w:val="000533E5"/>
    <w:rsid w:val="0005489A"/>
    <w:rsid w:val="000548DF"/>
    <w:rsid w:val="00055170"/>
    <w:rsid w:val="00055268"/>
    <w:rsid w:val="0005584A"/>
    <w:rsid w:val="00055D7F"/>
    <w:rsid w:val="00055DD5"/>
    <w:rsid w:val="000566AE"/>
    <w:rsid w:val="0005697A"/>
    <w:rsid w:val="000578A6"/>
    <w:rsid w:val="00057A11"/>
    <w:rsid w:val="00061ED8"/>
    <w:rsid w:val="0006201D"/>
    <w:rsid w:val="00062367"/>
    <w:rsid w:val="000656B6"/>
    <w:rsid w:val="00065BB7"/>
    <w:rsid w:val="00070882"/>
    <w:rsid w:val="00072374"/>
    <w:rsid w:val="000754CD"/>
    <w:rsid w:val="00075CC8"/>
    <w:rsid w:val="00076898"/>
    <w:rsid w:val="00077C99"/>
    <w:rsid w:val="00077DC5"/>
    <w:rsid w:val="0008019A"/>
    <w:rsid w:val="000804D1"/>
    <w:rsid w:val="00080DC4"/>
    <w:rsid w:val="000814CF"/>
    <w:rsid w:val="00082037"/>
    <w:rsid w:val="000829C3"/>
    <w:rsid w:val="000835D3"/>
    <w:rsid w:val="00083BDB"/>
    <w:rsid w:val="000841FF"/>
    <w:rsid w:val="00084765"/>
    <w:rsid w:val="00086484"/>
    <w:rsid w:val="0009073A"/>
    <w:rsid w:val="000908B2"/>
    <w:rsid w:val="00090DDD"/>
    <w:rsid w:val="0009530C"/>
    <w:rsid w:val="00096833"/>
    <w:rsid w:val="00096B59"/>
    <w:rsid w:val="000A0254"/>
    <w:rsid w:val="000A060A"/>
    <w:rsid w:val="000A06E1"/>
    <w:rsid w:val="000A11A8"/>
    <w:rsid w:val="000A2BF9"/>
    <w:rsid w:val="000A4F3E"/>
    <w:rsid w:val="000A5938"/>
    <w:rsid w:val="000A62A0"/>
    <w:rsid w:val="000A62EA"/>
    <w:rsid w:val="000A759E"/>
    <w:rsid w:val="000B028C"/>
    <w:rsid w:val="000B122C"/>
    <w:rsid w:val="000B1535"/>
    <w:rsid w:val="000B2AEC"/>
    <w:rsid w:val="000B389E"/>
    <w:rsid w:val="000B4F68"/>
    <w:rsid w:val="000B5213"/>
    <w:rsid w:val="000B573D"/>
    <w:rsid w:val="000B5F76"/>
    <w:rsid w:val="000B62F8"/>
    <w:rsid w:val="000C07F0"/>
    <w:rsid w:val="000C2872"/>
    <w:rsid w:val="000C3E6F"/>
    <w:rsid w:val="000C4B9B"/>
    <w:rsid w:val="000C6919"/>
    <w:rsid w:val="000C768E"/>
    <w:rsid w:val="000D0AA7"/>
    <w:rsid w:val="000D2BB6"/>
    <w:rsid w:val="000D4D1F"/>
    <w:rsid w:val="000D56A3"/>
    <w:rsid w:val="000D7251"/>
    <w:rsid w:val="000D7A28"/>
    <w:rsid w:val="000D7F30"/>
    <w:rsid w:val="000E008D"/>
    <w:rsid w:val="000E2043"/>
    <w:rsid w:val="000E251F"/>
    <w:rsid w:val="000E2A8F"/>
    <w:rsid w:val="000E3ABF"/>
    <w:rsid w:val="000E7972"/>
    <w:rsid w:val="000F162D"/>
    <w:rsid w:val="000F1DD6"/>
    <w:rsid w:val="000F2EA3"/>
    <w:rsid w:val="000F30A4"/>
    <w:rsid w:val="000F371C"/>
    <w:rsid w:val="000F4536"/>
    <w:rsid w:val="000F5A69"/>
    <w:rsid w:val="000F5E3B"/>
    <w:rsid w:val="000F6329"/>
    <w:rsid w:val="000F69BC"/>
    <w:rsid w:val="000F70DD"/>
    <w:rsid w:val="001001A3"/>
    <w:rsid w:val="00100794"/>
    <w:rsid w:val="00100CE4"/>
    <w:rsid w:val="001012F5"/>
    <w:rsid w:val="001023C7"/>
    <w:rsid w:val="001029A3"/>
    <w:rsid w:val="001033E7"/>
    <w:rsid w:val="0010482B"/>
    <w:rsid w:val="00107357"/>
    <w:rsid w:val="001100FF"/>
    <w:rsid w:val="00110B6B"/>
    <w:rsid w:val="00110BD3"/>
    <w:rsid w:val="00110C65"/>
    <w:rsid w:val="00112E10"/>
    <w:rsid w:val="001145D7"/>
    <w:rsid w:val="00115081"/>
    <w:rsid w:val="0011518B"/>
    <w:rsid w:val="001152F5"/>
    <w:rsid w:val="001172DB"/>
    <w:rsid w:val="00120D7B"/>
    <w:rsid w:val="001212E5"/>
    <w:rsid w:val="00121510"/>
    <w:rsid w:val="0012168E"/>
    <w:rsid w:val="00122204"/>
    <w:rsid w:val="001228A9"/>
    <w:rsid w:val="001240CF"/>
    <w:rsid w:val="0012435C"/>
    <w:rsid w:val="00126E03"/>
    <w:rsid w:val="00130086"/>
    <w:rsid w:val="0013093F"/>
    <w:rsid w:val="00130B41"/>
    <w:rsid w:val="001319D9"/>
    <w:rsid w:val="00133A7C"/>
    <w:rsid w:val="001362D7"/>
    <w:rsid w:val="0013758D"/>
    <w:rsid w:val="001375C0"/>
    <w:rsid w:val="0013786C"/>
    <w:rsid w:val="00141C99"/>
    <w:rsid w:val="00142AD1"/>
    <w:rsid w:val="001451AF"/>
    <w:rsid w:val="00145D29"/>
    <w:rsid w:val="001507C5"/>
    <w:rsid w:val="00150B46"/>
    <w:rsid w:val="001510C2"/>
    <w:rsid w:val="001512DD"/>
    <w:rsid w:val="00151FE1"/>
    <w:rsid w:val="00153B7E"/>
    <w:rsid w:val="00157ADD"/>
    <w:rsid w:val="00161C7B"/>
    <w:rsid w:val="001631EE"/>
    <w:rsid w:val="00164323"/>
    <w:rsid w:val="001643DC"/>
    <w:rsid w:val="0016445F"/>
    <w:rsid w:val="00164C01"/>
    <w:rsid w:val="00164C9D"/>
    <w:rsid w:val="00165C68"/>
    <w:rsid w:val="0016713B"/>
    <w:rsid w:val="001676C0"/>
    <w:rsid w:val="001695A8"/>
    <w:rsid w:val="0017196B"/>
    <w:rsid w:val="001726E1"/>
    <w:rsid w:val="00172BDC"/>
    <w:rsid w:val="00172D5C"/>
    <w:rsid w:val="001730B0"/>
    <w:rsid w:val="00173852"/>
    <w:rsid w:val="00173AF8"/>
    <w:rsid w:val="00175B48"/>
    <w:rsid w:val="00176B06"/>
    <w:rsid w:val="00177061"/>
    <w:rsid w:val="00177C72"/>
    <w:rsid w:val="00177CBA"/>
    <w:rsid w:val="0018148D"/>
    <w:rsid w:val="00182072"/>
    <w:rsid w:val="00183723"/>
    <w:rsid w:val="001846A1"/>
    <w:rsid w:val="00186408"/>
    <w:rsid w:val="00187EE6"/>
    <w:rsid w:val="00191A0D"/>
    <w:rsid w:val="001942A3"/>
    <w:rsid w:val="001952D7"/>
    <w:rsid w:val="00195594"/>
    <w:rsid w:val="001956DE"/>
    <w:rsid w:val="00195E32"/>
    <w:rsid w:val="00196969"/>
    <w:rsid w:val="0019742A"/>
    <w:rsid w:val="00197FCD"/>
    <w:rsid w:val="001A03D5"/>
    <w:rsid w:val="001A19AF"/>
    <w:rsid w:val="001A2081"/>
    <w:rsid w:val="001A247F"/>
    <w:rsid w:val="001A24BF"/>
    <w:rsid w:val="001A25BD"/>
    <w:rsid w:val="001A2759"/>
    <w:rsid w:val="001A29A3"/>
    <w:rsid w:val="001A2CEF"/>
    <w:rsid w:val="001A31AD"/>
    <w:rsid w:val="001A4951"/>
    <w:rsid w:val="001A4DBE"/>
    <w:rsid w:val="001A5F5F"/>
    <w:rsid w:val="001A67AF"/>
    <w:rsid w:val="001A6EAC"/>
    <w:rsid w:val="001A6FE7"/>
    <w:rsid w:val="001A705B"/>
    <w:rsid w:val="001A7B9D"/>
    <w:rsid w:val="001A7C2C"/>
    <w:rsid w:val="001A7C83"/>
    <w:rsid w:val="001B0439"/>
    <w:rsid w:val="001B0750"/>
    <w:rsid w:val="001B0940"/>
    <w:rsid w:val="001B1C75"/>
    <w:rsid w:val="001B3B5B"/>
    <w:rsid w:val="001B3D8E"/>
    <w:rsid w:val="001B4689"/>
    <w:rsid w:val="001B4F13"/>
    <w:rsid w:val="001B6BCD"/>
    <w:rsid w:val="001B7A66"/>
    <w:rsid w:val="001C1656"/>
    <w:rsid w:val="001C1C6E"/>
    <w:rsid w:val="001C216A"/>
    <w:rsid w:val="001C31CC"/>
    <w:rsid w:val="001C3D75"/>
    <w:rsid w:val="001C4B83"/>
    <w:rsid w:val="001C55E9"/>
    <w:rsid w:val="001D27ED"/>
    <w:rsid w:val="001D374A"/>
    <w:rsid w:val="001D474A"/>
    <w:rsid w:val="001D72FC"/>
    <w:rsid w:val="001E2EE6"/>
    <w:rsid w:val="001E3475"/>
    <w:rsid w:val="001E3C95"/>
    <w:rsid w:val="001E4266"/>
    <w:rsid w:val="001E57B8"/>
    <w:rsid w:val="001E5C52"/>
    <w:rsid w:val="001E6615"/>
    <w:rsid w:val="001F1391"/>
    <w:rsid w:val="001F1E55"/>
    <w:rsid w:val="001F23A7"/>
    <w:rsid w:val="001F304D"/>
    <w:rsid w:val="001F3633"/>
    <w:rsid w:val="001F5D27"/>
    <w:rsid w:val="001F6423"/>
    <w:rsid w:val="001F69CB"/>
    <w:rsid w:val="001F749F"/>
    <w:rsid w:val="002022A1"/>
    <w:rsid w:val="00202372"/>
    <w:rsid w:val="00202894"/>
    <w:rsid w:val="00202B4E"/>
    <w:rsid w:val="002039F2"/>
    <w:rsid w:val="00203B69"/>
    <w:rsid w:val="0020417E"/>
    <w:rsid w:val="0020496A"/>
    <w:rsid w:val="002052F6"/>
    <w:rsid w:val="002062B9"/>
    <w:rsid w:val="002068B2"/>
    <w:rsid w:val="00212C3D"/>
    <w:rsid w:val="002132E6"/>
    <w:rsid w:val="00214469"/>
    <w:rsid w:val="002158A1"/>
    <w:rsid w:val="0021A388"/>
    <w:rsid w:val="00220311"/>
    <w:rsid w:val="00220C27"/>
    <w:rsid w:val="002217E2"/>
    <w:rsid w:val="00221A8B"/>
    <w:rsid w:val="00222134"/>
    <w:rsid w:val="00222E93"/>
    <w:rsid w:val="00222F00"/>
    <w:rsid w:val="0022321E"/>
    <w:rsid w:val="0022469D"/>
    <w:rsid w:val="00225644"/>
    <w:rsid w:val="00225A59"/>
    <w:rsid w:val="00225D5D"/>
    <w:rsid w:val="002264B5"/>
    <w:rsid w:val="00226A62"/>
    <w:rsid w:val="00227806"/>
    <w:rsid w:val="00231A03"/>
    <w:rsid w:val="00231DAB"/>
    <w:rsid w:val="00232F9E"/>
    <w:rsid w:val="00232FE4"/>
    <w:rsid w:val="00233032"/>
    <w:rsid w:val="0023456B"/>
    <w:rsid w:val="00234C7C"/>
    <w:rsid w:val="00237054"/>
    <w:rsid w:val="0023779F"/>
    <w:rsid w:val="00237E4D"/>
    <w:rsid w:val="00240B77"/>
    <w:rsid w:val="002430EC"/>
    <w:rsid w:val="002436F2"/>
    <w:rsid w:val="0024675F"/>
    <w:rsid w:val="002471F1"/>
    <w:rsid w:val="0024796D"/>
    <w:rsid w:val="00247AB3"/>
    <w:rsid w:val="00247FDB"/>
    <w:rsid w:val="0024A612"/>
    <w:rsid w:val="0025063A"/>
    <w:rsid w:val="00250829"/>
    <w:rsid w:val="00250D5C"/>
    <w:rsid w:val="00250E09"/>
    <w:rsid w:val="002515C4"/>
    <w:rsid w:val="00252B09"/>
    <w:rsid w:val="00252B89"/>
    <w:rsid w:val="0025451E"/>
    <w:rsid w:val="00256FE1"/>
    <w:rsid w:val="00257949"/>
    <w:rsid w:val="00257DAB"/>
    <w:rsid w:val="00257E4A"/>
    <w:rsid w:val="00260AD7"/>
    <w:rsid w:val="00260DDA"/>
    <w:rsid w:val="00260E61"/>
    <w:rsid w:val="00261806"/>
    <w:rsid w:val="00262210"/>
    <w:rsid w:val="002624B6"/>
    <w:rsid w:val="00262E68"/>
    <w:rsid w:val="00264EBF"/>
    <w:rsid w:val="00265315"/>
    <w:rsid w:val="0026541D"/>
    <w:rsid w:val="00265667"/>
    <w:rsid w:val="0026623C"/>
    <w:rsid w:val="00266272"/>
    <w:rsid w:val="002670A1"/>
    <w:rsid w:val="00271060"/>
    <w:rsid w:val="002721C7"/>
    <w:rsid w:val="00272DB7"/>
    <w:rsid w:val="00275491"/>
    <w:rsid w:val="00275A7E"/>
    <w:rsid w:val="002766FC"/>
    <w:rsid w:val="002775FC"/>
    <w:rsid w:val="00277832"/>
    <w:rsid w:val="00280196"/>
    <w:rsid w:val="002807DC"/>
    <w:rsid w:val="00281C64"/>
    <w:rsid w:val="0028320A"/>
    <w:rsid w:val="0028343A"/>
    <w:rsid w:val="00283777"/>
    <w:rsid w:val="002839AE"/>
    <w:rsid w:val="00283CEC"/>
    <w:rsid w:val="002858C9"/>
    <w:rsid w:val="00286808"/>
    <w:rsid w:val="002873A2"/>
    <w:rsid w:val="002875BC"/>
    <w:rsid w:val="00290D5E"/>
    <w:rsid w:val="00290F30"/>
    <w:rsid w:val="00293892"/>
    <w:rsid w:val="0029469E"/>
    <w:rsid w:val="002947AA"/>
    <w:rsid w:val="0029597C"/>
    <w:rsid w:val="00295F3F"/>
    <w:rsid w:val="00296203"/>
    <w:rsid w:val="002969E4"/>
    <w:rsid w:val="00297B38"/>
    <w:rsid w:val="002A0537"/>
    <w:rsid w:val="002A1A02"/>
    <w:rsid w:val="002A30F4"/>
    <w:rsid w:val="002A41D4"/>
    <w:rsid w:val="002A4B98"/>
    <w:rsid w:val="002A4BCC"/>
    <w:rsid w:val="002A6066"/>
    <w:rsid w:val="002A6B33"/>
    <w:rsid w:val="002A6DF3"/>
    <w:rsid w:val="002A7CA5"/>
    <w:rsid w:val="002B26A2"/>
    <w:rsid w:val="002B4771"/>
    <w:rsid w:val="002B5AC7"/>
    <w:rsid w:val="002B605B"/>
    <w:rsid w:val="002B758C"/>
    <w:rsid w:val="002B7646"/>
    <w:rsid w:val="002B7C46"/>
    <w:rsid w:val="002C222B"/>
    <w:rsid w:val="002C3D79"/>
    <w:rsid w:val="002C614D"/>
    <w:rsid w:val="002C74FC"/>
    <w:rsid w:val="002C79A0"/>
    <w:rsid w:val="002D0064"/>
    <w:rsid w:val="002D02B2"/>
    <w:rsid w:val="002D0834"/>
    <w:rsid w:val="002D2A42"/>
    <w:rsid w:val="002D544B"/>
    <w:rsid w:val="002D6373"/>
    <w:rsid w:val="002D7223"/>
    <w:rsid w:val="002E0EC9"/>
    <w:rsid w:val="002E23EA"/>
    <w:rsid w:val="002E291C"/>
    <w:rsid w:val="002E34A4"/>
    <w:rsid w:val="002E421E"/>
    <w:rsid w:val="002E445E"/>
    <w:rsid w:val="002E4B6D"/>
    <w:rsid w:val="002E5325"/>
    <w:rsid w:val="002E6C68"/>
    <w:rsid w:val="002F0A83"/>
    <w:rsid w:val="002F2918"/>
    <w:rsid w:val="002F29C7"/>
    <w:rsid w:val="002F42F8"/>
    <w:rsid w:val="002F445C"/>
    <w:rsid w:val="002F4AE4"/>
    <w:rsid w:val="002F6D44"/>
    <w:rsid w:val="002F7F56"/>
    <w:rsid w:val="00301CC8"/>
    <w:rsid w:val="00301CDA"/>
    <w:rsid w:val="00301F75"/>
    <w:rsid w:val="00302838"/>
    <w:rsid w:val="00302AC0"/>
    <w:rsid w:val="0030496C"/>
    <w:rsid w:val="00304FD5"/>
    <w:rsid w:val="003050ED"/>
    <w:rsid w:val="003062B1"/>
    <w:rsid w:val="003070B3"/>
    <w:rsid w:val="00307454"/>
    <w:rsid w:val="00307BF0"/>
    <w:rsid w:val="00313CE7"/>
    <w:rsid w:val="003148C8"/>
    <w:rsid w:val="00315422"/>
    <w:rsid w:val="00316C6B"/>
    <w:rsid w:val="003173FF"/>
    <w:rsid w:val="00320B63"/>
    <w:rsid w:val="00321498"/>
    <w:rsid w:val="003215BE"/>
    <w:rsid w:val="0032258F"/>
    <w:rsid w:val="003231C2"/>
    <w:rsid w:val="00323635"/>
    <w:rsid w:val="003244E9"/>
    <w:rsid w:val="00325C56"/>
    <w:rsid w:val="00330CEC"/>
    <w:rsid w:val="0033172A"/>
    <w:rsid w:val="00331A3D"/>
    <w:rsid w:val="00332C76"/>
    <w:rsid w:val="00333829"/>
    <w:rsid w:val="00333DD8"/>
    <w:rsid w:val="0033515D"/>
    <w:rsid w:val="00335E90"/>
    <w:rsid w:val="0033638D"/>
    <w:rsid w:val="00336495"/>
    <w:rsid w:val="00336BC3"/>
    <w:rsid w:val="00342C89"/>
    <w:rsid w:val="003435DB"/>
    <w:rsid w:val="003443D2"/>
    <w:rsid w:val="00344FBE"/>
    <w:rsid w:val="00346F1C"/>
    <w:rsid w:val="00347051"/>
    <w:rsid w:val="0034737C"/>
    <w:rsid w:val="003476FC"/>
    <w:rsid w:val="003511C7"/>
    <w:rsid w:val="00352AFC"/>
    <w:rsid w:val="00352E14"/>
    <w:rsid w:val="00353FF4"/>
    <w:rsid w:val="00354278"/>
    <w:rsid w:val="00354E4F"/>
    <w:rsid w:val="00354E60"/>
    <w:rsid w:val="00355A90"/>
    <w:rsid w:val="00356A28"/>
    <w:rsid w:val="00356CAF"/>
    <w:rsid w:val="00361AD4"/>
    <w:rsid w:val="00361DE6"/>
    <w:rsid w:val="00362533"/>
    <w:rsid w:val="00362AC5"/>
    <w:rsid w:val="0036326F"/>
    <w:rsid w:val="00363641"/>
    <w:rsid w:val="003644DF"/>
    <w:rsid w:val="003651CF"/>
    <w:rsid w:val="003671DF"/>
    <w:rsid w:val="00370796"/>
    <w:rsid w:val="00370BCD"/>
    <w:rsid w:val="00372E3E"/>
    <w:rsid w:val="00372EBF"/>
    <w:rsid w:val="00375730"/>
    <w:rsid w:val="00376C19"/>
    <w:rsid w:val="00377FEE"/>
    <w:rsid w:val="003807F3"/>
    <w:rsid w:val="0038162C"/>
    <w:rsid w:val="003819CB"/>
    <w:rsid w:val="00381B91"/>
    <w:rsid w:val="003821D1"/>
    <w:rsid w:val="00382808"/>
    <w:rsid w:val="00382C68"/>
    <w:rsid w:val="003831E3"/>
    <w:rsid w:val="0038338D"/>
    <w:rsid w:val="0038346F"/>
    <w:rsid w:val="00386F4C"/>
    <w:rsid w:val="0038770A"/>
    <w:rsid w:val="00387729"/>
    <w:rsid w:val="00390953"/>
    <w:rsid w:val="00390DD8"/>
    <w:rsid w:val="00391562"/>
    <w:rsid w:val="00391A52"/>
    <w:rsid w:val="00391BF4"/>
    <w:rsid w:val="00391C4E"/>
    <w:rsid w:val="00391DB8"/>
    <w:rsid w:val="00393895"/>
    <w:rsid w:val="003943AD"/>
    <w:rsid w:val="003955FD"/>
    <w:rsid w:val="0039B506"/>
    <w:rsid w:val="003A022F"/>
    <w:rsid w:val="003A031B"/>
    <w:rsid w:val="003A05E1"/>
    <w:rsid w:val="003A0870"/>
    <w:rsid w:val="003A2123"/>
    <w:rsid w:val="003A2402"/>
    <w:rsid w:val="003A243D"/>
    <w:rsid w:val="003A310E"/>
    <w:rsid w:val="003A5D99"/>
    <w:rsid w:val="003B06B1"/>
    <w:rsid w:val="003B0B2B"/>
    <w:rsid w:val="003B3340"/>
    <w:rsid w:val="003B3A68"/>
    <w:rsid w:val="003B7B87"/>
    <w:rsid w:val="003C0C70"/>
    <w:rsid w:val="003C30BA"/>
    <w:rsid w:val="003C6843"/>
    <w:rsid w:val="003C75E3"/>
    <w:rsid w:val="003C7905"/>
    <w:rsid w:val="003D0129"/>
    <w:rsid w:val="003D23BA"/>
    <w:rsid w:val="003D6B17"/>
    <w:rsid w:val="003D6D78"/>
    <w:rsid w:val="003D6ED9"/>
    <w:rsid w:val="003D758D"/>
    <w:rsid w:val="003E06E5"/>
    <w:rsid w:val="003E185A"/>
    <w:rsid w:val="003E1AFA"/>
    <w:rsid w:val="003E21BD"/>
    <w:rsid w:val="003E2420"/>
    <w:rsid w:val="003E2A7E"/>
    <w:rsid w:val="003E2F0D"/>
    <w:rsid w:val="003E3147"/>
    <w:rsid w:val="003E7D4E"/>
    <w:rsid w:val="003F0D16"/>
    <w:rsid w:val="003F1DFC"/>
    <w:rsid w:val="003F28E8"/>
    <w:rsid w:val="0040135D"/>
    <w:rsid w:val="004013D4"/>
    <w:rsid w:val="00401FC8"/>
    <w:rsid w:val="004036D2"/>
    <w:rsid w:val="00403BD0"/>
    <w:rsid w:val="00404A3B"/>
    <w:rsid w:val="00405853"/>
    <w:rsid w:val="00410A25"/>
    <w:rsid w:val="00410BBD"/>
    <w:rsid w:val="00410D54"/>
    <w:rsid w:val="0041244D"/>
    <w:rsid w:val="00413896"/>
    <w:rsid w:val="004164E3"/>
    <w:rsid w:val="00420432"/>
    <w:rsid w:val="0042082D"/>
    <w:rsid w:val="00420EB2"/>
    <w:rsid w:val="0042293B"/>
    <w:rsid w:val="00422CD0"/>
    <w:rsid w:val="00424521"/>
    <w:rsid w:val="00425D3D"/>
    <w:rsid w:val="004264C9"/>
    <w:rsid w:val="0042716E"/>
    <w:rsid w:val="00430AEC"/>
    <w:rsid w:val="004336AB"/>
    <w:rsid w:val="00433DAA"/>
    <w:rsid w:val="0043432C"/>
    <w:rsid w:val="00435298"/>
    <w:rsid w:val="0043603C"/>
    <w:rsid w:val="004404ED"/>
    <w:rsid w:val="00442004"/>
    <w:rsid w:val="0044236C"/>
    <w:rsid w:val="0044393A"/>
    <w:rsid w:val="00443AB6"/>
    <w:rsid w:val="00443C18"/>
    <w:rsid w:val="00444A09"/>
    <w:rsid w:val="00444B50"/>
    <w:rsid w:val="00444CD1"/>
    <w:rsid w:val="00444EEE"/>
    <w:rsid w:val="00445537"/>
    <w:rsid w:val="0044641D"/>
    <w:rsid w:val="0044734D"/>
    <w:rsid w:val="00447E94"/>
    <w:rsid w:val="004508C2"/>
    <w:rsid w:val="00451019"/>
    <w:rsid w:val="00451CA0"/>
    <w:rsid w:val="004525BB"/>
    <w:rsid w:val="00452A40"/>
    <w:rsid w:val="004532BB"/>
    <w:rsid w:val="004547AC"/>
    <w:rsid w:val="004551C2"/>
    <w:rsid w:val="00456173"/>
    <w:rsid w:val="00456E2D"/>
    <w:rsid w:val="004607B2"/>
    <w:rsid w:val="00461253"/>
    <w:rsid w:val="0046153E"/>
    <w:rsid w:val="004617FA"/>
    <w:rsid w:val="004622AF"/>
    <w:rsid w:val="004629B7"/>
    <w:rsid w:val="004634A4"/>
    <w:rsid w:val="0046381B"/>
    <w:rsid w:val="00464020"/>
    <w:rsid w:val="00465DC5"/>
    <w:rsid w:val="00466305"/>
    <w:rsid w:val="00467FD4"/>
    <w:rsid w:val="00470601"/>
    <w:rsid w:val="0047107C"/>
    <w:rsid w:val="0047145D"/>
    <w:rsid w:val="004715EF"/>
    <w:rsid w:val="0047250A"/>
    <w:rsid w:val="00475677"/>
    <w:rsid w:val="00475F25"/>
    <w:rsid w:val="00476914"/>
    <w:rsid w:val="00476AD4"/>
    <w:rsid w:val="004775D0"/>
    <w:rsid w:val="00480B72"/>
    <w:rsid w:val="00481243"/>
    <w:rsid w:val="004817C9"/>
    <w:rsid w:val="004819A1"/>
    <w:rsid w:val="004819D9"/>
    <w:rsid w:val="00481DDA"/>
    <w:rsid w:val="004836EA"/>
    <w:rsid w:val="00483AC5"/>
    <w:rsid w:val="00484500"/>
    <w:rsid w:val="0048581D"/>
    <w:rsid w:val="00485A83"/>
    <w:rsid w:val="00485F4F"/>
    <w:rsid w:val="00487890"/>
    <w:rsid w:val="0049008D"/>
    <w:rsid w:val="00490498"/>
    <w:rsid w:val="00490924"/>
    <w:rsid w:val="00491BBD"/>
    <w:rsid w:val="00491D2D"/>
    <w:rsid w:val="00492C03"/>
    <w:rsid w:val="00493734"/>
    <w:rsid w:val="00494F7C"/>
    <w:rsid w:val="0049643F"/>
    <w:rsid w:val="004965ED"/>
    <w:rsid w:val="00496DA1"/>
    <w:rsid w:val="00497736"/>
    <w:rsid w:val="00497BE2"/>
    <w:rsid w:val="004A000E"/>
    <w:rsid w:val="004A01B1"/>
    <w:rsid w:val="004A09CB"/>
    <w:rsid w:val="004A0BD1"/>
    <w:rsid w:val="004A1122"/>
    <w:rsid w:val="004A1BEE"/>
    <w:rsid w:val="004A28C0"/>
    <w:rsid w:val="004A2DD2"/>
    <w:rsid w:val="004A3964"/>
    <w:rsid w:val="004A4244"/>
    <w:rsid w:val="004A483C"/>
    <w:rsid w:val="004A48A5"/>
    <w:rsid w:val="004A4DAC"/>
    <w:rsid w:val="004A50D0"/>
    <w:rsid w:val="004A6490"/>
    <w:rsid w:val="004A7981"/>
    <w:rsid w:val="004B101D"/>
    <w:rsid w:val="004B37D5"/>
    <w:rsid w:val="004B3916"/>
    <w:rsid w:val="004B40F5"/>
    <w:rsid w:val="004B4B26"/>
    <w:rsid w:val="004B4EBC"/>
    <w:rsid w:val="004B62DB"/>
    <w:rsid w:val="004B6E9E"/>
    <w:rsid w:val="004B7841"/>
    <w:rsid w:val="004B79F5"/>
    <w:rsid w:val="004C371E"/>
    <w:rsid w:val="004C60A8"/>
    <w:rsid w:val="004C62E7"/>
    <w:rsid w:val="004C66F2"/>
    <w:rsid w:val="004C675C"/>
    <w:rsid w:val="004C6CB4"/>
    <w:rsid w:val="004C7308"/>
    <w:rsid w:val="004D110B"/>
    <w:rsid w:val="004D15BE"/>
    <w:rsid w:val="004D2517"/>
    <w:rsid w:val="004D2AC8"/>
    <w:rsid w:val="004D2B23"/>
    <w:rsid w:val="004D3C33"/>
    <w:rsid w:val="004D465D"/>
    <w:rsid w:val="004D4874"/>
    <w:rsid w:val="004D4ABB"/>
    <w:rsid w:val="004D5067"/>
    <w:rsid w:val="004D5D10"/>
    <w:rsid w:val="004E25A8"/>
    <w:rsid w:val="004E26A8"/>
    <w:rsid w:val="004E3515"/>
    <w:rsid w:val="004E3EE4"/>
    <w:rsid w:val="004E3F8E"/>
    <w:rsid w:val="004E3FF5"/>
    <w:rsid w:val="004E4E18"/>
    <w:rsid w:val="004E5B56"/>
    <w:rsid w:val="004E5B8F"/>
    <w:rsid w:val="004E6398"/>
    <w:rsid w:val="004E6F45"/>
    <w:rsid w:val="004E72D6"/>
    <w:rsid w:val="004F07ED"/>
    <w:rsid w:val="004F11E4"/>
    <w:rsid w:val="004F1DFD"/>
    <w:rsid w:val="004F2FF0"/>
    <w:rsid w:val="004F3800"/>
    <w:rsid w:val="004F3F83"/>
    <w:rsid w:val="004F4389"/>
    <w:rsid w:val="004F4416"/>
    <w:rsid w:val="004F4462"/>
    <w:rsid w:val="005011DF"/>
    <w:rsid w:val="00502C3B"/>
    <w:rsid w:val="00503756"/>
    <w:rsid w:val="00504ADD"/>
    <w:rsid w:val="00506ABF"/>
    <w:rsid w:val="00506F28"/>
    <w:rsid w:val="005070E0"/>
    <w:rsid w:val="00507190"/>
    <w:rsid w:val="0051005F"/>
    <w:rsid w:val="00512BC9"/>
    <w:rsid w:val="00513581"/>
    <w:rsid w:val="00515F7D"/>
    <w:rsid w:val="00517217"/>
    <w:rsid w:val="00517764"/>
    <w:rsid w:val="00517C87"/>
    <w:rsid w:val="00520010"/>
    <w:rsid w:val="0052045C"/>
    <w:rsid w:val="00520E9F"/>
    <w:rsid w:val="005216C4"/>
    <w:rsid w:val="0052388A"/>
    <w:rsid w:val="00523FFA"/>
    <w:rsid w:val="00524407"/>
    <w:rsid w:val="00524822"/>
    <w:rsid w:val="00525A6B"/>
    <w:rsid w:val="00526774"/>
    <w:rsid w:val="00526CAB"/>
    <w:rsid w:val="00526E0E"/>
    <w:rsid w:val="00532179"/>
    <w:rsid w:val="00532553"/>
    <w:rsid w:val="00533508"/>
    <w:rsid w:val="005336E1"/>
    <w:rsid w:val="005339FF"/>
    <w:rsid w:val="005340A8"/>
    <w:rsid w:val="005350AE"/>
    <w:rsid w:val="00535734"/>
    <w:rsid w:val="005357B1"/>
    <w:rsid w:val="00536601"/>
    <w:rsid w:val="00537FAE"/>
    <w:rsid w:val="0054011E"/>
    <w:rsid w:val="005426AD"/>
    <w:rsid w:val="00543010"/>
    <w:rsid w:val="005435C3"/>
    <w:rsid w:val="00543F78"/>
    <w:rsid w:val="0054585A"/>
    <w:rsid w:val="00546E77"/>
    <w:rsid w:val="00547F35"/>
    <w:rsid w:val="00550FE8"/>
    <w:rsid w:val="00553DED"/>
    <w:rsid w:val="00554F8A"/>
    <w:rsid w:val="00555993"/>
    <w:rsid w:val="00556496"/>
    <w:rsid w:val="00560007"/>
    <w:rsid w:val="00561C05"/>
    <w:rsid w:val="005633F7"/>
    <w:rsid w:val="00563528"/>
    <w:rsid w:val="0056473C"/>
    <w:rsid w:val="00564C7E"/>
    <w:rsid w:val="00567586"/>
    <w:rsid w:val="005727B9"/>
    <w:rsid w:val="0057308E"/>
    <w:rsid w:val="00574489"/>
    <w:rsid w:val="0057483E"/>
    <w:rsid w:val="005753E3"/>
    <w:rsid w:val="005756E3"/>
    <w:rsid w:val="00575CD9"/>
    <w:rsid w:val="0057613C"/>
    <w:rsid w:val="0057668A"/>
    <w:rsid w:val="005829B1"/>
    <w:rsid w:val="0058487B"/>
    <w:rsid w:val="00584F23"/>
    <w:rsid w:val="005852AD"/>
    <w:rsid w:val="00586DB1"/>
    <w:rsid w:val="00587F32"/>
    <w:rsid w:val="005900F9"/>
    <w:rsid w:val="005904EA"/>
    <w:rsid w:val="005909CE"/>
    <w:rsid w:val="00591641"/>
    <w:rsid w:val="00591CE2"/>
    <w:rsid w:val="005922E7"/>
    <w:rsid w:val="00592441"/>
    <w:rsid w:val="005930EE"/>
    <w:rsid w:val="00593904"/>
    <w:rsid w:val="00593A7A"/>
    <w:rsid w:val="00593A93"/>
    <w:rsid w:val="0059522E"/>
    <w:rsid w:val="00595763"/>
    <w:rsid w:val="0059622F"/>
    <w:rsid w:val="005969F0"/>
    <w:rsid w:val="005979E1"/>
    <w:rsid w:val="005A0AA6"/>
    <w:rsid w:val="005A1EBC"/>
    <w:rsid w:val="005A4F71"/>
    <w:rsid w:val="005A5BA2"/>
    <w:rsid w:val="005A6894"/>
    <w:rsid w:val="005A7A45"/>
    <w:rsid w:val="005B107C"/>
    <w:rsid w:val="005B12FD"/>
    <w:rsid w:val="005B1783"/>
    <w:rsid w:val="005B419E"/>
    <w:rsid w:val="005B4741"/>
    <w:rsid w:val="005B4DAB"/>
    <w:rsid w:val="005B4E45"/>
    <w:rsid w:val="005B56B3"/>
    <w:rsid w:val="005B6D45"/>
    <w:rsid w:val="005B75D7"/>
    <w:rsid w:val="005B7C7F"/>
    <w:rsid w:val="005C19A0"/>
    <w:rsid w:val="005C1DEA"/>
    <w:rsid w:val="005C32FB"/>
    <w:rsid w:val="005C3C56"/>
    <w:rsid w:val="005C4E08"/>
    <w:rsid w:val="005C72D2"/>
    <w:rsid w:val="005C77C4"/>
    <w:rsid w:val="005D0281"/>
    <w:rsid w:val="005D184D"/>
    <w:rsid w:val="005D2077"/>
    <w:rsid w:val="005D2390"/>
    <w:rsid w:val="005D2D11"/>
    <w:rsid w:val="005D3C79"/>
    <w:rsid w:val="005D6228"/>
    <w:rsid w:val="005D6835"/>
    <w:rsid w:val="005D6867"/>
    <w:rsid w:val="005D6B07"/>
    <w:rsid w:val="005E2D6B"/>
    <w:rsid w:val="005E3A39"/>
    <w:rsid w:val="005E438C"/>
    <w:rsid w:val="005E6B13"/>
    <w:rsid w:val="005E723A"/>
    <w:rsid w:val="005E72DB"/>
    <w:rsid w:val="005F0FF8"/>
    <w:rsid w:val="005F1849"/>
    <w:rsid w:val="005F1C1F"/>
    <w:rsid w:val="005F1DF8"/>
    <w:rsid w:val="005F2B00"/>
    <w:rsid w:val="005F33BB"/>
    <w:rsid w:val="005F34A5"/>
    <w:rsid w:val="005F3FB1"/>
    <w:rsid w:val="005F4064"/>
    <w:rsid w:val="005F52E7"/>
    <w:rsid w:val="005F5F06"/>
    <w:rsid w:val="005F701E"/>
    <w:rsid w:val="005F7570"/>
    <w:rsid w:val="00600FF2"/>
    <w:rsid w:val="00601638"/>
    <w:rsid w:val="0060211F"/>
    <w:rsid w:val="006029CC"/>
    <w:rsid w:val="0060450E"/>
    <w:rsid w:val="00604D2D"/>
    <w:rsid w:val="00605219"/>
    <w:rsid w:val="006058C4"/>
    <w:rsid w:val="006076EA"/>
    <w:rsid w:val="0061004A"/>
    <w:rsid w:val="006102CC"/>
    <w:rsid w:val="006108C7"/>
    <w:rsid w:val="00612C83"/>
    <w:rsid w:val="00614142"/>
    <w:rsid w:val="00614A96"/>
    <w:rsid w:val="006150EB"/>
    <w:rsid w:val="0061566A"/>
    <w:rsid w:val="00621F48"/>
    <w:rsid w:val="00622388"/>
    <w:rsid w:val="00622E07"/>
    <w:rsid w:val="00623638"/>
    <w:rsid w:val="0062500E"/>
    <w:rsid w:val="00625EBB"/>
    <w:rsid w:val="0062628A"/>
    <w:rsid w:val="006324A7"/>
    <w:rsid w:val="00632F42"/>
    <w:rsid w:val="00633D19"/>
    <w:rsid w:val="00633FBD"/>
    <w:rsid w:val="00635F38"/>
    <w:rsid w:val="006402C4"/>
    <w:rsid w:val="006414B5"/>
    <w:rsid w:val="0064265C"/>
    <w:rsid w:val="0064304F"/>
    <w:rsid w:val="00644739"/>
    <w:rsid w:val="00645F7F"/>
    <w:rsid w:val="0065021B"/>
    <w:rsid w:val="006505AE"/>
    <w:rsid w:val="0065167B"/>
    <w:rsid w:val="0065420F"/>
    <w:rsid w:val="00655277"/>
    <w:rsid w:val="006569D4"/>
    <w:rsid w:val="00656B8F"/>
    <w:rsid w:val="0066064C"/>
    <w:rsid w:val="00661798"/>
    <w:rsid w:val="006617D5"/>
    <w:rsid w:val="006624FE"/>
    <w:rsid w:val="006625B9"/>
    <w:rsid w:val="00663AC6"/>
    <w:rsid w:val="006647D0"/>
    <w:rsid w:val="00664E21"/>
    <w:rsid w:val="00665100"/>
    <w:rsid w:val="0066548E"/>
    <w:rsid w:val="006654A3"/>
    <w:rsid w:val="0066587C"/>
    <w:rsid w:val="006659AA"/>
    <w:rsid w:val="006660AF"/>
    <w:rsid w:val="0067151E"/>
    <w:rsid w:val="006723DB"/>
    <w:rsid w:val="00672DED"/>
    <w:rsid w:val="0067361F"/>
    <w:rsid w:val="00673F03"/>
    <w:rsid w:val="00680BEF"/>
    <w:rsid w:val="006836F2"/>
    <w:rsid w:val="006847AD"/>
    <w:rsid w:val="00685648"/>
    <w:rsid w:val="00685B98"/>
    <w:rsid w:val="00686025"/>
    <w:rsid w:val="00687789"/>
    <w:rsid w:val="00690B56"/>
    <w:rsid w:val="00691A33"/>
    <w:rsid w:val="006925D1"/>
    <w:rsid w:val="00693C65"/>
    <w:rsid w:val="00693F2C"/>
    <w:rsid w:val="0069411B"/>
    <w:rsid w:val="00695C99"/>
    <w:rsid w:val="0069659C"/>
    <w:rsid w:val="00696BD1"/>
    <w:rsid w:val="006975A2"/>
    <w:rsid w:val="00697712"/>
    <w:rsid w:val="006A1FA1"/>
    <w:rsid w:val="006A301A"/>
    <w:rsid w:val="006A3751"/>
    <w:rsid w:val="006A5269"/>
    <w:rsid w:val="006A5D1B"/>
    <w:rsid w:val="006A612D"/>
    <w:rsid w:val="006A6B90"/>
    <w:rsid w:val="006B0E36"/>
    <w:rsid w:val="006B31D9"/>
    <w:rsid w:val="006B44B6"/>
    <w:rsid w:val="006B5265"/>
    <w:rsid w:val="006B56D1"/>
    <w:rsid w:val="006B5BBF"/>
    <w:rsid w:val="006B72EF"/>
    <w:rsid w:val="006C0519"/>
    <w:rsid w:val="006C10C0"/>
    <w:rsid w:val="006C1331"/>
    <w:rsid w:val="006C168B"/>
    <w:rsid w:val="006C2CFD"/>
    <w:rsid w:val="006C3272"/>
    <w:rsid w:val="006C352E"/>
    <w:rsid w:val="006C4963"/>
    <w:rsid w:val="006C52E5"/>
    <w:rsid w:val="006D0328"/>
    <w:rsid w:val="006D0EFF"/>
    <w:rsid w:val="006D1DA2"/>
    <w:rsid w:val="006D3DD4"/>
    <w:rsid w:val="006D5546"/>
    <w:rsid w:val="006D70D2"/>
    <w:rsid w:val="006E130C"/>
    <w:rsid w:val="006E1978"/>
    <w:rsid w:val="006E2067"/>
    <w:rsid w:val="006E222E"/>
    <w:rsid w:val="006E4369"/>
    <w:rsid w:val="006E4C8A"/>
    <w:rsid w:val="006E5630"/>
    <w:rsid w:val="006E6E34"/>
    <w:rsid w:val="006E7699"/>
    <w:rsid w:val="006E7926"/>
    <w:rsid w:val="006F07D3"/>
    <w:rsid w:val="006F1624"/>
    <w:rsid w:val="006F167B"/>
    <w:rsid w:val="006F2070"/>
    <w:rsid w:val="006F2381"/>
    <w:rsid w:val="006F2E26"/>
    <w:rsid w:val="006F4B68"/>
    <w:rsid w:val="006F6590"/>
    <w:rsid w:val="00702FB5"/>
    <w:rsid w:val="00703065"/>
    <w:rsid w:val="00704867"/>
    <w:rsid w:val="00704D7B"/>
    <w:rsid w:val="00704E9F"/>
    <w:rsid w:val="0070606F"/>
    <w:rsid w:val="007060C6"/>
    <w:rsid w:val="00706580"/>
    <w:rsid w:val="00710B8E"/>
    <w:rsid w:val="007132F1"/>
    <w:rsid w:val="00713463"/>
    <w:rsid w:val="007147B2"/>
    <w:rsid w:val="00714C5E"/>
    <w:rsid w:val="00715F97"/>
    <w:rsid w:val="00716762"/>
    <w:rsid w:val="0072017A"/>
    <w:rsid w:val="007206A4"/>
    <w:rsid w:val="00722839"/>
    <w:rsid w:val="00723292"/>
    <w:rsid w:val="00723A71"/>
    <w:rsid w:val="00724BE7"/>
    <w:rsid w:val="0072587F"/>
    <w:rsid w:val="00725D47"/>
    <w:rsid w:val="00727066"/>
    <w:rsid w:val="00727D9B"/>
    <w:rsid w:val="0073247F"/>
    <w:rsid w:val="00733C99"/>
    <w:rsid w:val="007351C0"/>
    <w:rsid w:val="00735CE3"/>
    <w:rsid w:val="00735EDD"/>
    <w:rsid w:val="00735FDC"/>
    <w:rsid w:val="00736996"/>
    <w:rsid w:val="00745C4B"/>
    <w:rsid w:val="00745FF5"/>
    <w:rsid w:val="007468D4"/>
    <w:rsid w:val="00752224"/>
    <w:rsid w:val="007527C7"/>
    <w:rsid w:val="00753872"/>
    <w:rsid w:val="00753A36"/>
    <w:rsid w:val="0075575E"/>
    <w:rsid w:val="00755E60"/>
    <w:rsid w:val="007572B5"/>
    <w:rsid w:val="0075772F"/>
    <w:rsid w:val="007620FD"/>
    <w:rsid w:val="007636FF"/>
    <w:rsid w:val="00764176"/>
    <w:rsid w:val="00764818"/>
    <w:rsid w:val="00764AD4"/>
    <w:rsid w:val="00764FFB"/>
    <w:rsid w:val="00770A9A"/>
    <w:rsid w:val="00770F85"/>
    <w:rsid w:val="007724A9"/>
    <w:rsid w:val="00772EB4"/>
    <w:rsid w:val="00773F1C"/>
    <w:rsid w:val="00775617"/>
    <w:rsid w:val="007774D5"/>
    <w:rsid w:val="00777685"/>
    <w:rsid w:val="00777B88"/>
    <w:rsid w:val="0078042F"/>
    <w:rsid w:val="007806BE"/>
    <w:rsid w:val="00781A86"/>
    <w:rsid w:val="00782312"/>
    <w:rsid w:val="00782F06"/>
    <w:rsid w:val="00786171"/>
    <w:rsid w:val="007870DA"/>
    <w:rsid w:val="00787AE3"/>
    <w:rsid w:val="007900A7"/>
    <w:rsid w:val="00790372"/>
    <w:rsid w:val="007908CD"/>
    <w:rsid w:val="00790EC7"/>
    <w:rsid w:val="007923AA"/>
    <w:rsid w:val="00792815"/>
    <w:rsid w:val="007929D0"/>
    <w:rsid w:val="00792A44"/>
    <w:rsid w:val="007955E7"/>
    <w:rsid w:val="00797601"/>
    <w:rsid w:val="007A04CB"/>
    <w:rsid w:val="007A12A0"/>
    <w:rsid w:val="007A1CBF"/>
    <w:rsid w:val="007A312A"/>
    <w:rsid w:val="007A3167"/>
    <w:rsid w:val="007A3A61"/>
    <w:rsid w:val="007A71E5"/>
    <w:rsid w:val="007B1A30"/>
    <w:rsid w:val="007B27E3"/>
    <w:rsid w:val="007B3330"/>
    <w:rsid w:val="007B5AA4"/>
    <w:rsid w:val="007C290C"/>
    <w:rsid w:val="007C44F8"/>
    <w:rsid w:val="007C497A"/>
    <w:rsid w:val="007C4C3F"/>
    <w:rsid w:val="007C5055"/>
    <w:rsid w:val="007D102D"/>
    <w:rsid w:val="007D4478"/>
    <w:rsid w:val="007D49BE"/>
    <w:rsid w:val="007D526B"/>
    <w:rsid w:val="007D5D6D"/>
    <w:rsid w:val="007D6937"/>
    <w:rsid w:val="007D6CA9"/>
    <w:rsid w:val="007D791C"/>
    <w:rsid w:val="007D7F48"/>
    <w:rsid w:val="007E0A94"/>
    <w:rsid w:val="007E0C3F"/>
    <w:rsid w:val="007E15C7"/>
    <w:rsid w:val="007E27F8"/>
    <w:rsid w:val="007E28CA"/>
    <w:rsid w:val="007E2F86"/>
    <w:rsid w:val="007E4D9D"/>
    <w:rsid w:val="007E58B1"/>
    <w:rsid w:val="007E5D2A"/>
    <w:rsid w:val="007E637C"/>
    <w:rsid w:val="007E6B82"/>
    <w:rsid w:val="007F109E"/>
    <w:rsid w:val="007F1C29"/>
    <w:rsid w:val="007F2313"/>
    <w:rsid w:val="007F31C6"/>
    <w:rsid w:val="007F371E"/>
    <w:rsid w:val="007F3E39"/>
    <w:rsid w:val="007F4A10"/>
    <w:rsid w:val="007F6A57"/>
    <w:rsid w:val="007F7579"/>
    <w:rsid w:val="0080097A"/>
    <w:rsid w:val="00800A4A"/>
    <w:rsid w:val="00801917"/>
    <w:rsid w:val="00802107"/>
    <w:rsid w:val="00802762"/>
    <w:rsid w:val="00802C8B"/>
    <w:rsid w:val="00803214"/>
    <w:rsid w:val="008037C6"/>
    <w:rsid w:val="00803A0A"/>
    <w:rsid w:val="008044CF"/>
    <w:rsid w:val="0080561B"/>
    <w:rsid w:val="00806977"/>
    <w:rsid w:val="008104DC"/>
    <w:rsid w:val="00811D5C"/>
    <w:rsid w:val="00812150"/>
    <w:rsid w:val="00815AB3"/>
    <w:rsid w:val="008162BB"/>
    <w:rsid w:val="008167A0"/>
    <w:rsid w:val="00816DAA"/>
    <w:rsid w:val="00817AF6"/>
    <w:rsid w:val="008219FE"/>
    <w:rsid w:val="008226A3"/>
    <w:rsid w:val="008231B1"/>
    <w:rsid w:val="008262CA"/>
    <w:rsid w:val="00826ED2"/>
    <w:rsid w:val="008274F7"/>
    <w:rsid w:val="00830760"/>
    <w:rsid w:val="008308C1"/>
    <w:rsid w:val="008346D3"/>
    <w:rsid w:val="00834861"/>
    <w:rsid w:val="0083524B"/>
    <w:rsid w:val="00835A65"/>
    <w:rsid w:val="008362AC"/>
    <w:rsid w:val="008370AE"/>
    <w:rsid w:val="00841CBC"/>
    <w:rsid w:val="0084316D"/>
    <w:rsid w:val="0084492D"/>
    <w:rsid w:val="0084631E"/>
    <w:rsid w:val="008515F2"/>
    <w:rsid w:val="00851DE4"/>
    <w:rsid w:val="00852043"/>
    <w:rsid w:val="00852150"/>
    <w:rsid w:val="0085252E"/>
    <w:rsid w:val="008554E9"/>
    <w:rsid w:val="00855EF7"/>
    <w:rsid w:val="00856DD3"/>
    <w:rsid w:val="008575B8"/>
    <w:rsid w:val="008606E1"/>
    <w:rsid w:val="008613E3"/>
    <w:rsid w:val="008643DD"/>
    <w:rsid w:val="00865744"/>
    <w:rsid w:val="00865F42"/>
    <w:rsid w:val="00866C3D"/>
    <w:rsid w:val="00866EEB"/>
    <w:rsid w:val="00867133"/>
    <w:rsid w:val="00870E67"/>
    <w:rsid w:val="00871346"/>
    <w:rsid w:val="008718AB"/>
    <w:rsid w:val="00872AB9"/>
    <w:rsid w:val="00873184"/>
    <w:rsid w:val="0087385E"/>
    <w:rsid w:val="00873915"/>
    <w:rsid w:val="00874482"/>
    <w:rsid w:val="0087457F"/>
    <w:rsid w:val="00874594"/>
    <w:rsid w:val="00874CBD"/>
    <w:rsid w:val="00875507"/>
    <w:rsid w:val="008778BE"/>
    <w:rsid w:val="00877ABB"/>
    <w:rsid w:val="008806F5"/>
    <w:rsid w:val="00882DC7"/>
    <w:rsid w:val="00884BA3"/>
    <w:rsid w:val="008857DD"/>
    <w:rsid w:val="0089099F"/>
    <w:rsid w:val="00890B9D"/>
    <w:rsid w:val="00891554"/>
    <w:rsid w:val="00893084"/>
    <w:rsid w:val="00893346"/>
    <w:rsid w:val="00894DC9"/>
    <w:rsid w:val="008974F7"/>
    <w:rsid w:val="00897501"/>
    <w:rsid w:val="00897B6F"/>
    <w:rsid w:val="008A1314"/>
    <w:rsid w:val="008A2789"/>
    <w:rsid w:val="008A31A3"/>
    <w:rsid w:val="008A3360"/>
    <w:rsid w:val="008A363B"/>
    <w:rsid w:val="008A3A50"/>
    <w:rsid w:val="008A3B67"/>
    <w:rsid w:val="008A6740"/>
    <w:rsid w:val="008A6D54"/>
    <w:rsid w:val="008A74FF"/>
    <w:rsid w:val="008B155C"/>
    <w:rsid w:val="008B1AC8"/>
    <w:rsid w:val="008B4F34"/>
    <w:rsid w:val="008B5DCF"/>
    <w:rsid w:val="008B62DA"/>
    <w:rsid w:val="008B69BC"/>
    <w:rsid w:val="008B731B"/>
    <w:rsid w:val="008B7BB3"/>
    <w:rsid w:val="008C05E7"/>
    <w:rsid w:val="008C11DA"/>
    <w:rsid w:val="008C2975"/>
    <w:rsid w:val="008C2C5A"/>
    <w:rsid w:val="008C3AF3"/>
    <w:rsid w:val="008C5DFB"/>
    <w:rsid w:val="008C5E6A"/>
    <w:rsid w:val="008C7823"/>
    <w:rsid w:val="008C7F7B"/>
    <w:rsid w:val="008D0BAC"/>
    <w:rsid w:val="008D1EDB"/>
    <w:rsid w:val="008D3325"/>
    <w:rsid w:val="008D3CCE"/>
    <w:rsid w:val="008D48AA"/>
    <w:rsid w:val="008D4D44"/>
    <w:rsid w:val="008D570B"/>
    <w:rsid w:val="008D6165"/>
    <w:rsid w:val="008D701C"/>
    <w:rsid w:val="008D7780"/>
    <w:rsid w:val="008D789B"/>
    <w:rsid w:val="008D7B12"/>
    <w:rsid w:val="008E0BC3"/>
    <w:rsid w:val="008E13B4"/>
    <w:rsid w:val="008E17C4"/>
    <w:rsid w:val="008E18BE"/>
    <w:rsid w:val="008E38DB"/>
    <w:rsid w:val="008E3BDD"/>
    <w:rsid w:val="008E52F4"/>
    <w:rsid w:val="008E5363"/>
    <w:rsid w:val="008E646A"/>
    <w:rsid w:val="008E6B74"/>
    <w:rsid w:val="008E7161"/>
    <w:rsid w:val="008E74E3"/>
    <w:rsid w:val="008F07B7"/>
    <w:rsid w:val="008F0BA8"/>
    <w:rsid w:val="008F0C44"/>
    <w:rsid w:val="008F1D34"/>
    <w:rsid w:val="008F37E8"/>
    <w:rsid w:val="008F5CB9"/>
    <w:rsid w:val="008F7163"/>
    <w:rsid w:val="008F7DCA"/>
    <w:rsid w:val="008F7EEE"/>
    <w:rsid w:val="00900BC6"/>
    <w:rsid w:val="00900BD5"/>
    <w:rsid w:val="00901A54"/>
    <w:rsid w:val="00902211"/>
    <w:rsid w:val="00902824"/>
    <w:rsid w:val="0090290C"/>
    <w:rsid w:val="0090327C"/>
    <w:rsid w:val="00903F72"/>
    <w:rsid w:val="00904F40"/>
    <w:rsid w:val="00911F23"/>
    <w:rsid w:val="00913398"/>
    <w:rsid w:val="00913E05"/>
    <w:rsid w:val="009146DF"/>
    <w:rsid w:val="00914CA5"/>
    <w:rsid w:val="00917241"/>
    <w:rsid w:val="00917DF8"/>
    <w:rsid w:val="009210BE"/>
    <w:rsid w:val="0092112A"/>
    <w:rsid w:val="00921F6E"/>
    <w:rsid w:val="009237F9"/>
    <w:rsid w:val="00923BBB"/>
    <w:rsid w:val="00924B38"/>
    <w:rsid w:val="00925C3E"/>
    <w:rsid w:val="00926998"/>
    <w:rsid w:val="009302CD"/>
    <w:rsid w:val="009316DF"/>
    <w:rsid w:val="0093174D"/>
    <w:rsid w:val="00932372"/>
    <w:rsid w:val="0093397C"/>
    <w:rsid w:val="00933D95"/>
    <w:rsid w:val="0093538F"/>
    <w:rsid w:val="009359AE"/>
    <w:rsid w:val="0093753C"/>
    <w:rsid w:val="009377A9"/>
    <w:rsid w:val="00937CDF"/>
    <w:rsid w:val="00937D07"/>
    <w:rsid w:val="00941632"/>
    <w:rsid w:val="00944F63"/>
    <w:rsid w:val="00945EBB"/>
    <w:rsid w:val="00946D5A"/>
    <w:rsid w:val="00947495"/>
    <w:rsid w:val="00951B52"/>
    <w:rsid w:val="00952C15"/>
    <w:rsid w:val="00952ED6"/>
    <w:rsid w:val="00952FCA"/>
    <w:rsid w:val="00953C47"/>
    <w:rsid w:val="009566E3"/>
    <w:rsid w:val="009567F5"/>
    <w:rsid w:val="00956E21"/>
    <w:rsid w:val="00960084"/>
    <w:rsid w:val="0096042F"/>
    <w:rsid w:val="00960E3C"/>
    <w:rsid w:val="00961B28"/>
    <w:rsid w:val="009620D9"/>
    <w:rsid w:val="00962A64"/>
    <w:rsid w:val="00963710"/>
    <w:rsid w:val="00964703"/>
    <w:rsid w:val="00965595"/>
    <w:rsid w:val="00965F8E"/>
    <w:rsid w:val="00966798"/>
    <w:rsid w:val="009672A0"/>
    <w:rsid w:val="009674A8"/>
    <w:rsid w:val="00967BB9"/>
    <w:rsid w:val="009706B2"/>
    <w:rsid w:val="009707A3"/>
    <w:rsid w:val="009715A0"/>
    <w:rsid w:val="00972201"/>
    <w:rsid w:val="00973ECB"/>
    <w:rsid w:val="00974C78"/>
    <w:rsid w:val="0097627C"/>
    <w:rsid w:val="00976993"/>
    <w:rsid w:val="00977E33"/>
    <w:rsid w:val="009818A2"/>
    <w:rsid w:val="009819CB"/>
    <w:rsid w:val="00981EC1"/>
    <w:rsid w:val="009823A3"/>
    <w:rsid w:val="00983491"/>
    <w:rsid w:val="009845F0"/>
    <w:rsid w:val="009846BE"/>
    <w:rsid w:val="00984D82"/>
    <w:rsid w:val="009851A3"/>
    <w:rsid w:val="00985546"/>
    <w:rsid w:val="00985634"/>
    <w:rsid w:val="009860BD"/>
    <w:rsid w:val="00987779"/>
    <w:rsid w:val="009914B4"/>
    <w:rsid w:val="009968C6"/>
    <w:rsid w:val="009A00DD"/>
    <w:rsid w:val="009A0350"/>
    <w:rsid w:val="009A2560"/>
    <w:rsid w:val="009A2602"/>
    <w:rsid w:val="009A29E5"/>
    <w:rsid w:val="009A529A"/>
    <w:rsid w:val="009A5797"/>
    <w:rsid w:val="009B04DA"/>
    <w:rsid w:val="009B23AC"/>
    <w:rsid w:val="009B3301"/>
    <w:rsid w:val="009B365E"/>
    <w:rsid w:val="009B3AC4"/>
    <w:rsid w:val="009B3BFD"/>
    <w:rsid w:val="009B3EF5"/>
    <w:rsid w:val="009B67FB"/>
    <w:rsid w:val="009B6C9D"/>
    <w:rsid w:val="009B6ED5"/>
    <w:rsid w:val="009B7492"/>
    <w:rsid w:val="009B7AB8"/>
    <w:rsid w:val="009C0396"/>
    <w:rsid w:val="009C0C42"/>
    <w:rsid w:val="009C2A9E"/>
    <w:rsid w:val="009C2D4A"/>
    <w:rsid w:val="009C30DD"/>
    <w:rsid w:val="009C319D"/>
    <w:rsid w:val="009C4405"/>
    <w:rsid w:val="009C460F"/>
    <w:rsid w:val="009C5EF8"/>
    <w:rsid w:val="009C6986"/>
    <w:rsid w:val="009C787F"/>
    <w:rsid w:val="009D0E3F"/>
    <w:rsid w:val="009D3859"/>
    <w:rsid w:val="009D49A0"/>
    <w:rsid w:val="009D554D"/>
    <w:rsid w:val="009D610E"/>
    <w:rsid w:val="009D65FF"/>
    <w:rsid w:val="009D7301"/>
    <w:rsid w:val="009D7442"/>
    <w:rsid w:val="009D752C"/>
    <w:rsid w:val="009D75A6"/>
    <w:rsid w:val="009E2709"/>
    <w:rsid w:val="009E27D8"/>
    <w:rsid w:val="009E33F1"/>
    <w:rsid w:val="009E40A1"/>
    <w:rsid w:val="009E5206"/>
    <w:rsid w:val="009E6366"/>
    <w:rsid w:val="009E6FD4"/>
    <w:rsid w:val="009F033D"/>
    <w:rsid w:val="009F3161"/>
    <w:rsid w:val="009F402A"/>
    <w:rsid w:val="009F45BE"/>
    <w:rsid w:val="009F4F99"/>
    <w:rsid w:val="009F540F"/>
    <w:rsid w:val="009F5E5F"/>
    <w:rsid w:val="009F67B7"/>
    <w:rsid w:val="009F7B42"/>
    <w:rsid w:val="00A010A7"/>
    <w:rsid w:val="00A01E14"/>
    <w:rsid w:val="00A02139"/>
    <w:rsid w:val="00A0258B"/>
    <w:rsid w:val="00A02D9F"/>
    <w:rsid w:val="00A03953"/>
    <w:rsid w:val="00A03ACA"/>
    <w:rsid w:val="00A0461E"/>
    <w:rsid w:val="00A04AA8"/>
    <w:rsid w:val="00A04E08"/>
    <w:rsid w:val="00A05A1E"/>
    <w:rsid w:val="00A0688F"/>
    <w:rsid w:val="00A06D65"/>
    <w:rsid w:val="00A07851"/>
    <w:rsid w:val="00A0798A"/>
    <w:rsid w:val="00A10504"/>
    <w:rsid w:val="00A1166D"/>
    <w:rsid w:val="00A11BE4"/>
    <w:rsid w:val="00A11FEF"/>
    <w:rsid w:val="00A14330"/>
    <w:rsid w:val="00A157E9"/>
    <w:rsid w:val="00A15B11"/>
    <w:rsid w:val="00A15F14"/>
    <w:rsid w:val="00A173D1"/>
    <w:rsid w:val="00A20DB5"/>
    <w:rsid w:val="00A21DD2"/>
    <w:rsid w:val="00A2431A"/>
    <w:rsid w:val="00A2441A"/>
    <w:rsid w:val="00A24A09"/>
    <w:rsid w:val="00A2788C"/>
    <w:rsid w:val="00A27FC1"/>
    <w:rsid w:val="00A30BC2"/>
    <w:rsid w:val="00A3320B"/>
    <w:rsid w:val="00A34166"/>
    <w:rsid w:val="00A34425"/>
    <w:rsid w:val="00A35480"/>
    <w:rsid w:val="00A35BE0"/>
    <w:rsid w:val="00A35DDC"/>
    <w:rsid w:val="00A3624A"/>
    <w:rsid w:val="00A366D8"/>
    <w:rsid w:val="00A3689A"/>
    <w:rsid w:val="00A372CE"/>
    <w:rsid w:val="00A372F4"/>
    <w:rsid w:val="00A375C5"/>
    <w:rsid w:val="00A37BE0"/>
    <w:rsid w:val="00A37E48"/>
    <w:rsid w:val="00A40BA2"/>
    <w:rsid w:val="00A43466"/>
    <w:rsid w:val="00A45981"/>
    <w:rsid w:val="00A461AB"/>
    <w:rsid w:val="00A46308"/>
    <w:rsid w:val="00A46F2A"/>
    <w:rsid w:val="00A4793D"/>
    <w:rsid w:val="00A51A2D"/>
    <w:rsid w:val="00A53084"/>
    <w:rsid w:val="00A53B5D"/>
    <w:rsid w:val="00A54D90"/>
    <w:rsid w:val="00A551D6"/>
    <w:rsid w:val="00A55D15"/>
    <w:rsid w:val="00A55FBF"/>
    <w:rsid w:val="00A5704F"/>
    <w:rsid w:val="00A5706E"/>
    <w:rsid w:val="00A57B3A"/>
    <w:rsid w:val="00A60531"/>
    <w:rsid w:val="00A62E06"/>
    <w:rsid w:val="00A63A3C"/>
    <w:rsid w:val="00A646A4"/>
    <w:rsid w:val="00A65017"/>
    <w:rsid w:val="00A650B4"/>
    <w:rsid w:val="00A651DA"/>
    <w:rsid w:val="00A66E04"/>
    <w:rsid w:val="00A6711C"/>
    <w:rsid w:val="00A70371"/>
    <w:rsid w:val="00A72F87"/>
    <w:rsid w:val="00A734C4"/>
    <w:rsid w:val="00A74027"/>
    <w:rsid w:val="00A74F06"/>
    <w:rsid w:val="00A756EB"/>
    <w:rsid w:val="00A77550"/>
    <w:rsid w:val="00A77941"/>
    <w:rsid w:val="00A80619"/>
    <w:rsid w:val="00A80D69"/>
    <w:rsid w:val="00A810C2"/>
    <w:rsid w:val="00A816CC"/>
    <w:rsid w:val="00A8481A"/>
    <w:rsid w:val="00A84BA2"/>
    <w:rsid w:val="00A85B94"/>
    <w:rsid w:val="00A85FA2"/>
    <w:rsid w:val="00A872E4"/>
    <w:rsid w:val="00A87837"/>
    <w:rsid w:val="00A9032C"/>
    <w:rsid w:val="00A91DA9"/>
    <w:rsid w:val="00A927FC"/>
    <w:rsid w:val="00A928DF"/>
    <w:rsid w:val="00A931C2"/>
    <w:rsid w:val="00A93EA3"/>
    <w:rsid w:val="00A95794"/>
    <w:rsid w:val="00A95B8F"/>
    <w:rsid w:val="00A95C84"/>
    <w:rsid w:val="00A96509"/>
    <w:rsid w:val="00A96DE9"/>
    <w:rsid w:val="00A96DEB"/>
    <w:rsid w:val="00A97491"/>
    <w:rsid w:val="00A97854"/>
    <w:rsid w:val="00A97BFC"/>
    <w:rsid w:val="00AA0FE8"/>
    <w:rsid w:val="00AA4895"/>
    <w:rsid w:val="00AA4C58"/>
    <w:rsid w:val="00AA5262"/>
    <w:rsid w:val="00AA6B0E"/>
    <w:rsid w:val="00AA6FB0"/>
    <w:rsid w:val="00AA798B"/>
    <w:rsid w:val="00AB0B13"/>
    <w:rsid w:val="00AB0FA5"/>
    <w:rsid w:val="00AB2673"/>
    <w:rsid w:val="00AB486B"/>
    <w:rsid w:val="00AB4A78"/>
    <w:rsid w:val="00AB5A97"/>
    <w:rsid w:val="00AB5BB1"/>
    <w:rsid w:val="00AB6507"/>
    <w:rsid w:val="00AB65DD"/>
    <w:rsid w:val="00AB660C"/>
    <w:rsid w:val="00AB6D21"/>
    <w:rsid w:val="00AB6DCD"/>
    <w:rsid w:val="00AB70DC"/>
    <w:rsid w:val="00AC15F8"/>
    <w:rsid w:val="00AC25F1"/>
    <w:rsid w:val="00AC34EC"/>
    <w:rsid w:val="00AC3D4A"/>
    <w:rsid w:val="00AC615F"/>
    <w:rsid w:val="00AD1021"/>
    <w:rsid w:val="00AD1980"/>
    <w:rsid w:val="00AD1F2D"/>
    <w:rsid w:val="00AD2DFF"/>
    <w:rsid w:val="00AD45C2"/>
    <w:rsid w:val="00AD5725"/>
    <w:rsid w:val="00AD5AEF"/>
    <w:rsid w:val="00AD65B8"/>
    <w:rsid w:val="00AD6CD9"/>
    <w:rsid w:val="00AD7711"/>
    <w:rsid w:val="00AD7963"/>
    <w:rsid w:val="00AE4F4A"/>
    <w:rsid w:val="00AE6CF0"/>
    <w:rsid w:val="00AF02F5"/>
    <w:rsid w:val="00AF312D"/>
    <w:rsid w:val="00AF6520"/>
    <w:rsid w:val="00AF7672"/>
    <w:rsid w:val="00AF7FA5"/>
    <w:rsid w:val="00B0247B"/>
    <w:rsid w:val="00B03B0C"/>
    <w:rsid w:val="00B04AE9"/>
    <w:rsid w:val="00B0675D"/>
    <w:rsid w:val="00B06FA7"/>
    <w:rsid w:val="00B077BD"/>
    <w:rsid w:val="00B10B59"/>
    <w:rsid w:val="00B119A5"/>
    <w:rsid w:val="00B12249"/>
    <w:rsid w:val="00B1230F"/>
    <w:rsid w:val="00B12341"/>
    <w:rsid w:val="00B1363C"/>
    <w:rsid w:val="00B136B5"/>
    <w:rsid w:val="00B15071"/>
    <w:rsid w:val="00B176A2"/>
    <w:rsid w:val="00B17897"/>
    <w:rsid w:val="00B206DE"/>
    <w:rsid w:val="00B20A87"/>
    <w:rsid w:val="00B22987"/>
    <w:rsid w:val="00B23DE1"/>
    <w:rsid w:val="00B24087"/>
    <w:rsid w:val="00B24B47"/>
    <w:rsid w:val="00B25233"/>
    <w:rsid w:val="00B25D66"/>
    <w:rsid w:val="00B26C25"/>
    <w:rsid w:val="00B30539"/>
    <w:rsid w:val="00B306B3"/>
    <w:rsid w:val="00B32F66"/>
    <w:rsid w:val="00B343BE"/>
    <w:rsid w:val="00B34840"/>
    <w:rsid w:val="00B348D1"/>
    <w:rsid w:val="00B35663"/>
    <w:rsid w:val="00B365DB"/>
    <w:rsid w:val="00B37067"/>
    <w:rsid w:val="00B37D3E"/>
    <w:rsid w:val="00B400D2"/>
    <w:rsid w:val="00B41AFC"/>
    <w:rsid w:val="00B428F6"/>
    <w:rsid w:val="00B4396A"/>
    <w:rsid w:val="00B44CB3"/>
    <w:rsid w:val="00B45303"/>
    <w:rsid w:val="00B45E54"/>
    <w:rsid w:val="00B46CDA"/>
    <w:rsid w:val="00B473C5"/>
    <w:rsid w:val="00B52F68"/>
    <w:rsid w:val="00B54E51"/>
    <w:rsid w:val="00B55711"/>
    <w:rsid w:val="00B55741"/>
    <w:rsid w:val="00B5706E"/>
    <w:rsid w:val="00B57085"/>
    <w:rsid w:val="00B5714F"/>
    <w:rsid w:val="00B57E76"/>
    <w:rsid w:val="00B60A3F"/>
    <w:rsid w:val="00B619B7"/>
    <w:rsid w:val="00B6210A"/>
    <w:rsid w:val="00B62C95"/>
    <w:rsid w:val="00B62CD5"/>
    <w:rsid w:val="00B63C29"/>
    <w:rsid w:val="00B63E74"/>
    <w:rsid w:val="00B66734"/>
    <w:rsid w:val="00B70587"/>
    <w:rsid w:val="00B7095F"/>
    <w:rsid w:val="00B714EE"/>
    <w:rsid w:val="00B73028"/>
    <w:rsid w:val="00B75083"/>
    <w:rsid w:val="00B752E5"/>
    <w:rsid w:val="00B766D3"/>
    <w:rsid w:val="00B76E24"/>
    <w:rsid w:val="00B80197"/>
    <w:rsid w:val="00B80BAA"/>
    <w:rsid w:val="00B80F96"/>
    <w:rsid w:val="00B8189D"/>
    <w:rsid w:val="00B825C4"/>
    <w:rsid w:val="00B828ED"/>
    <w:rsid w:val="00B84A7B"/>
    <w:rsid w:val="00B85284"/>
    <w:rsid w:val="00B8528D"/>
    <w:rsid w:val="00B852C5"/>
    <w:rsid w:val="00B90B1D"/>
    <w:rsid w:val="00B9325A"/>
    <w:rsid w:val="00B95275"/>
    <w:rsid w:val="00B97675"/>
    <w:rsid w:val="00B976B0"/>
    <w:rsid w:val="00B97C9C"/>
    <w:rsid w:val="00B97EDB"/>
    <w:rsid w:val="00BA22FF"/>
    <w:rsid w:val="00BA48F0"/>
    <w:rsid w:val="00BA5AB6"/>
    <w:rsid w:val="00BA6941"/>
    <w:rsid w:val="00BA6A00"/>
    <w:rsid w:val="00BA7050"/>
    <w:rsid w:val="00BA7ADB"/>
    <w:rsid w:val="00BB0AFB"/>
    <w:rsid w:val="00BB1182"/>
    <w:rsid w:val="00BB1522"/>
    <w:rsid w:val="00BB1C61"/>
    <w:rsid w:val="00BB371C"/>
    <w:rsid w:val="00BB3F8E"/>
    <w:rsid w:val="00BB40AE"/>
    <w:rsid w:val="00BB49B0"/>
    <w:rsid w:val="00BB4B59"/>
    <w:rsid w:val="00BB795C"/>
    <w:rsid w:val="00BC08A2"/>
    <w:rsid w:val="00BC3486"/>
    <w:rsid w:val="00BC3EC3"/>
    <w:rsid w:val="00BC514D"/>
    <w:rsid w:val="00BC6370"/>
    <w:rsid w:val="00BC6AE8"/>
    <w:rsid w:val="00BC6CDD"/>
    <w:rsid w:val="00BC7095"/>
    <w:rsid w:val="00BD0093"/>
    <w:rsid w:val="00BD1324"/>
    <w:rsid w:val="00BD16DC"/>
    <w:rsid w:val="00BD195B"/>
    <w:rsid w:val="00BD236D"/>
    <w:rsid w:val="00BD3785"/>
    <w:rsid w:val="00BD4E79"/>
    <w:rsid w:val="00BD67CA"/>
    <w:rsid w:val="00BD6884"/>
    <w:rsid w:val="00BE14CF"/>
    <w:rsid w:val="00BE344E"/>
    <w:rsid w:val="00BE41E4"/>
    <w:rsid w:val="00BE6A9F"/>
    <w:rsid w:val="00BE6EF9"/>
    <w:rsid w:val="00BE7141"/>
    <w:rsid w:val="00BF1826"/>
    <w:rsid w:val="00BF2819"/>
    <w:rsid w:val="00BF35C1"/>
    <w:rsid w:val="00BF383E"/>
    <w:rsid w:val="00BF39D5"/>
    <w:rsid w:val="00BF3A7B"/>
    <w:rsid w:val="00BF417A"/>
    <w:rsid w:val="00BF7951"/>
    <w:rsid w:val="00C012C4"/>
    <w:rsid w:val="00C01607"/>
    <w:rsid w:val="00C01A89"/>
    <w:rsid w:val="00C046F7"/>
    <w:rsid w:val="00C04968"/>
    <w:rsid w:val="00C04E82"/>
    <w:rsid w:val="00C05A30"/>
    <w:rsid w:val="00C06423"/>
    <w:rsid w:val="00C07C8E"/>
    <w:rsid w:val="00C10C33"/>
    <w:rsid w:val="00C1139C"/>
    <w:rsid w:val="00C1369C"/>
    <w:rsid w:val="00C14906"/>
    <w:rsid w:val="00C15AD7"/>
    <w:rsid w:val="00C16C88"/>
    <w:rsid w:val="00C2081E"/>
    <w:rsid w:val="00C22CA6"/>
    <w:rsid w:val="00C22CC4"/>
    <w:rsid w:val="00C231B0"/>
    <w:rsid w:val="00C23D06"/>
    <w:rsid w:val="00C23FE7"/>
    <w:rsid w:val="00C249ED"/>
    <w:rsid w:val="00C30450"/>
    <w:rsid w:val="00C30947"/>
    <w:rsid w:val="00C30FE0"/>
    <w:rsid w:val="00C31C43"/>
    <w:rsid w:val="00C31F87"/>
    <w:rsid w:val="00C31F8A"/>
    <w:rsid w:val="00C34B24"/>
    <w:rsid w:val="00C34C43"/>
    <w:rsid w:val="00C35BFA"/>
    <w:rsid w:val="00C3636C"/>
    <w:rsid w:val="00C3784C"/>
    <w:rsid w:val="00C41524"/>
    <w:rsid w:val="00C42517"/>
    <w:rsid w:val="00C42B58"/>
    <w:rsid w:val="00C43AD5"/>
    <w:rsid w:val="00C43EFB"/>
    <w:rsid w:val="00C45493"/>
    <w:rsid w:val="00C4550D"/>
    <w:rsid w:val="00C4641B"/>
    <w:rsid w:val="00C47FC5"/>
    <w:rsid w:val="00C50E56"/>
    <w:rsid w:val="00C51869"/>
    <w:rsid w:val="00C51AB4"/>
    <w:rsid w:val="00C51CCE"/>
    <w:rsid w:val="00C53184"/>
    <w:rsid w:val="00C5346B"/>
    <w:rsid w:val="00C541AC"/>
    <w:rsid w:val="00C54D69"/>
    <w:rsid w:val="00C554CE"/>
    <w:rsid w:val="00C573BF"/>
    <w:rsid w:val="00C616A9"/>
    <w:rsid w:val="00C617BF"/>
    <w:rsid w:val="00C6287C"/>
    <w:rsid w:val="00C63104"/>
    <w:rsid w:val="00C64AB1"/>
    <w:rsid w:val="00C64B55"/>
    <w:rsid w:val="00C67C0F"/>
    <w:rsid w:val="00C70073"/>
    <w:rsid w:val="00C7060E"/>
    <w:rsid w:val="00C7336F"/>
    <w:rsid w:val="00C73487"/>
    <w:rsid w:val="00C73FDA"/>
    <w:rsid w:val="00C74F9D"/>
    <w:rsid w:val="00C7609C"/>
    <w:rsid w:val="00C76AC7"/>
    <w:rsid w:val="00C76D5A"/>
    <w:rsid w:val="00C779D9"/>
    <w:rsid w:val="00C81C33"/>
    <w:rsid w:val="00C8208B"/>
    <w:rsid w:val="00C82642"/>
    <w:rsid w:val="00C82D09"/>
    <w:rsid w:val="00C833F8"/>
    <w:rsid w:val="00C835A4"/>
    <w:rsid w:val="00C8370C"/>
    <w:rsid w:val="00C856CB"/>
    <w:rsid w:val="00C85F15"/>
    <w:rsid w:val="00C870CB"/>
    <w:rsid w:val="00C90079"/>
    <w:rsid w:val="00C91614"/>
    <w:rsid w:val="00C91FD1"/>
    <w:rsid w:val="00C92AB4"/>
    <w:rsid w:val="00C9394F"/>
    <w:rsid w:val="00C960C4"/>
    <w:rsid w:val="00C97CAA"/>
    <w:rsid w:val="00CA08A5"/>
    <w:rsid w:val="00CA2185"/>
    <w:rsid w:val="00CA2DF7"/>
    <w:rsid w:val="00CA2F85"/>
    <w:rsid w:val="00CA4BFB"/>
    <w:rsid w:val="00CA52F6"/>
    <w:rsid w:val="00CA5385"/>
    <w:rsid w:val="00CA7E59"/>
    <w:rsid w:val="00CB0074"/>
    <w:rsid w:val="00CB118D"/>
    <w:rsid w:val="00CB1D23"/>
    <w:rsid w:val="00CB2937"/>
    <w:rsid w:val="00CB2FB7"/>
    <w:rsid w:val="00CB354F"/>
    <w:rsid w:val="00CB36C6"/>
    <w:rsid w:val="00CB3CF5"/>
    <w:rsid w:val="00CB75CD"/>
    <w:rsid w:val="00CB7891"/>
    <w:rsid w:val="00CC0296"/>
    <w:rsid w:val="00CC0516"/>
    <w:rsid w:val="00CC1D75"/>
    <w:rsid w:val="00CC22DA"/>
    <w:rsid w:val="00CC252E"/>
    <w:rsid w:val="00CC48F7"/>
    <w:rsid w:val="00CC5F75"/>
    <w:rsid w:val="00CC614D"/>
    <w:rsid w:val="00CC677D"/>
    <w:rsid w:val="00CC697F"/>
    <w:rsid w:val="00CC6A90"/>
    <w:rsid w:val="00CD10E3"/>
    <w:rsid w:val="00CD12F6"/>
    <w:rsid w:val="00CD15D5"/>
    <w:rsid w:val="00CD3528"/>
    <w:rsid w:val="00CD6F2E"/>
    <w:rsid w:val="00CD7199"/>
    <w:rsid w:val="00CD7E6A"/>
    <w:rsid w:val="00CE12D3"/>
    <w:rsid w:val="00CE168C"/>
    <w:rsid w:val="00CE210F"/>
    <w:rsid w:val="00CE27E5"/>
    <w:rsid w:val="00CE3494"/>
    <w:rsid w:val="00CE4318"/>
    <w:rsid w:val="00CE50ED"/>
    <w:rsid w:val="00CE61D3"/>
    <w:rsid w:val="00CE7193"/>
    <w:rsid w:val="00CE7976"/>
    <w:rsid w:val="00CF020C"/>
    <w:rsid w:val="00CF0737"/>
    <w:rsid w:val="00CF1C14"/>
    <w:rsid w:val="00CF3515"/>
    <w:rsid w:val="00CF355B"/>
    <w:rsid w:val="00CF3EE4"/>
    <w:rsid w:val="00CF42B5"/>
    <w:rsid w:val="00CF5663"/>
    <w:rsid w:val="00CF7117"/>
    <w:rsid w:val="00CF73D8"/>
    <w:rsid w:val="00D003CA"/>
    <w:rsid w:val="00D004D3"/>
    <w:rsid w:val="00D00B64"/>
    <w:rsid w:val="00D02A46"/>
    <w:rsid w:val="00D03195"/>
    <w:rsid w:val="00D034C2"/>
    <w:rsid w:val="00D035C7"/>
    <w:rsid w:val="00D05726"/>
    <w:rsid w:val="00D059C9"/>
    <w:rsid w:val="00D05A28"/>
    <w:rsid w:val="00D05D0D"/>
    <w:rsid w:val="00D100FE"/>
    <w:rsid w:val="00D10230"/>
    <w:rsid w:val="00D11F13"/>
    <w:rsid w:val="00D12DE4"/>
    <w:rsid w:val="00D16B42"/>
    <w:rsid w:val="00D16C50"/>
    <w:rsid w:val="00D171C1"/>
    <w:rsid w:val="00D175FB"/>
    <w:rsid w:val="00D177E2"/>
    <w:rsid w:val="00D17DFF"/>
    <w:rsid w:val="00D21DC0"/>
    <w:rsid w:val="00D21EC0"/>
    <w:rsid w:val="00D2223B"/>
    <w:rsid w:val="00D2606D"/>
    <w:rsid w:val="00D263A5"/>
    <w:rsid w:val="00D2725B"/>
    <w:rsid w:val="00D27808"/>
    <w:rsid w:val="00D31BA2"/>
    <w:rsid w:val="00D31CF4"/>
    <w:rsid w:val="00D32131"/>
    <w:rsid w:val="00D32415"/>
    <w:rsid w:val="00D33C29"/>
    <w:rsid w:val="00D33F8D"/>
    <w:rsid w:val="00D34477"/>
    <w:rsid w:val="00D3474B"/>
    <w:rsid w:val="00D347C6"/>
    <w:rsid w:val="00D353E0"/>
    <w:rsid w:val="00D35879"/>
    <w:rsid w:val="00D3650F"/>
    <w:rsid w:val="00D4149B"/>
    <w:rsid w:val="00D464EF"/>
    <w:rsid w:val="00D46F56"/>
    <w:rsid w:val="00D4787E"/>
    <w:rsid w:val="00D50205"/>
    <w:rsid w:val="00D55178"/>
    <w:rsid w:val="00D5775E"/>
    <w:rsid w:val="00D57CC6"/>
    <w:rsid w:val="00D6077E"/>
    <w:rsid w:val="00D60861"/>
    <w:rsid w:val="00D61767"/>
    <w:rsid w:val="00D62828"/>
    <w:rsid w:val="00D662F5"/>
    <w:rsid w:val="00D67792"/>
    <w:rsid w:val="00D71301"/>
    <w:rsid w:val="00D716FA"/>
    <w:rsid w:val="00D717A8"/>
    <w:rsid w:val="00D71D6C"/>
    <w:rsid w:val="00D75258"/>
    <w:rsid w:val="00D7703A"/>
    <w:rsid w:val="00D77DA6"/>
    <w:rsid w:val="00D80906"/>
    <w:rsid w:val="00D81D8B"/>
    <w:rsid w:val="00D82232"/>
    <w:rsid w:val="00D83D48"/>
    <w:rsid w:val="00D866DB"/>
    <w:rsid w:val="00D868CB"/>
    <w:rsid w:val="00D876B9"/>
    <w:rsid w:val="00D90525"/>
    <w:rsid w:val="00D9193F"/>
    <w:rsid w:val="00D94907"/>
    <w:rsid w:val="00D9506D"/>
    <w:rsid w:val="00D95F7E"/>
    <w:rsid w:val="00DA0319"/>
    <w:rsid w:val="00DA06E7"/>
    <w:rsid w:val="00DA0AD1"/>
    <w:rsid w:val="00DA56A7"/>
    <w:rsid w:val="00DA57FF"/>
    <w:rsid w:val="00DA5B8C"/>
    <w:rsid w:val="00DB1565"/>
    <w:rsid w:val="00DB1F66"/>
    <w:rsid w:val="00DB3460"/>
    <w:rsid w:val="00DB3F52"/>
    <w:rsid w:val="00DB4257"/>
    <w:rsid w:val="00DB4F4A"/>
    <w:rsid w:val="00DB6FD8"/>
    <w:rsid w:val="00DB7CF2"/>
    <w:rsid w:val="00DC049E"/>
    <w:rsid w:val="00DC0F85"/>
    <w:rsid w:val="00DC31F9"/>
    <w:rsid w:val="00DC36B7"/>
    <w:rsid w:val="00DC39FB"/>
    <w:rsid w:val="00DC3ED1"/>
    <w:rsid w:val="00DC6264"/>
    <w:rsid w:val="00DC689C"/>
    <w:rsid w:val="00DC7652"/>
    <w:rsid w:val="00DD0280"/>
    <w:rsid w:val="00DD11D5"/>
    <w:rsid w:val="00DD1700"/>
    <w:rsid w:val="00DD1A99"/>
    <w:rsid w:val="00DD380E"/>
    <w:rsid w:val="00DD4CAF"/>
    <w:rsid w:val="00DD587A"/>
    <w:rsid w:val="00DD690D"/>
    <w:rsid w:val="00DD70FD"/>
    <w:rsid w:val="00DE11C1"/>
    <w:rsid w:val="00DE148D"/>
    <w:rsid w:val="00DE14B6"/>
    <w:rsid w:val="00DE163C"/>
    <w:rsid w:val="00DE49A7"/>
    <w:rsid w:val="00DE4A72"/>
    <w:rsid w:val="00DE4C47"/>
    <w:rsid w:val="00DE50C2"/>
    <w:rsid w:val="00DE680A"/>
    <w:rsid w:val="00DE7145"/>
    <w:rsid w:val="00DE717C"/>
    <w:rsid w:val="00DF1BD6"/>
    <w:rsid w:val="00DF1ED0"/>
    <w:rsid w:val="00DF376F"/>
    <w:rsid w:val="00DF5CF1"/>
    <w:rsid w:val="00DF73FB"/>
    <w:rsid w:val="00DF7804"/>
    <w:rsid w:val="00E003A3"/>
    <w:rsid w:val="00E022C6"/>
    <w:rsid w:val="00E033AD"/>
    <w:rsid w:val="00E0345D"/>
    <w:rsid w:val="00E03B3C"/>
    <w:rsid w:val="00E05296"/>
    <w:rsid w:val="00E05AB0"/>
    <w:rsid w:val="00E05BE7"/>
    <w:rsid w:val="00E076B2"/>
    <w:rsid w:val="00E11260"/>
    <w:rsid w:val="00E1287C"/>
    <w:rsid w:val="00E14452"/>
    <w:rsid w:val="00E14C6B"/>
    <w:rsid w:val="00E15369"/>
    <w:rsid w:val="00E175C5"/>
    <w:rsid w:val="00E21D87"/>
    <w:rsid w:val="00E236AA"/>
    <w:rsid w:val="00E25080"/>
    <w:rsid w:val="00E261FB"/>
    <w:rsid w:val="00E26840"/>
    <w:rsid w:val="00E27DC4"/>
    <w:rsid w:val="00E31273"/>
    <w:rsid w:val="00E33206"/>
    <w:rsid w:val="00E33BFD"/>
    <w:rsid w:val="00E340F0"/>
    <w:rsid w:val="00E345D2"/>
    <w:rsid w:val="00E352B9"/>
    <w:rsid w:val="00E355CE"/>
    <w:rsid w:val="00E409A6"/>
    <w:rsid w:val="00E41001"/>
    <w:rsid w:val="00E418FE"/>
    <w:rsid w:val="00E42D6D"/>
    <w:rsid w:val="00E433F5"/>
    <w:rsid w:val="00E43DC7"/>
    <w:rsid w:val="00E445A7"/>
    <w:rsid w:val="00E45F99"/>
    <w:rsid w:val="00E46EA1"/>
    <w:rsid w:val="00E470DC"/>
    <w:rsid w:val="00E5037D"/>
    <w:rsid w:val="00E5086B"/>
    <w:rsid w:val="00E50EFC"/>
    <w:rsid w:val="00E51E2F"/>
    <w:rsid w:val="00E535AE"/>
    <w:rsid w:val="00E53C7A"/>
    <w:rsid w:val="00E54289"/>
    <w:rsid w:val="00E545FE"/>
    <w:rsid w:val="00E55167"/>
    <w:rsid w:val="00E55870"/>
    <w:rsid w:val="00E566DE"/>
    <w:rsid w:val="00E6084E"/>
    <w:rsid w:val="00E608F4"/>
    <w:rsid w:val="00E6164D"/>
    <w:rsid w:val="00E62969"/>
    <w:rsid w:val="00E63EAF"/>
    <w:rsid w:val="00E642DC"/>
    <w:rsid w:val="00E65EF9"/>
    <w:rsid w:val="00E67DCD"/>
    <w:rsid w:val="00E70FBD"/>
    <w:rsid w:val="00E72422"/>
    <w:rsid w:val="00E73528"/>
    <w:rsid w:val="00E751D5"/>
    <w:rsid w:val="00E76BB3"/>
    <w:rsid w:val="00E77229"/>
    <w:rsid w:val="00E77BD3"/>
    <w:rsid w:val="00E77C8A"/>
    <w:rsid w:val="00E77C9B"/>
    <w:rsid w:val="00E77F6B"/>
    <w:rsid w:val="00E81117"/>
    <w:rsid w:val="00E81E06"/>
    <w:rsid w:val="00E81E84"/>
    <w:rsid w:val="00E82654"/>
    <w:rsid w:val="00E82C03"/>
    <w:rsid w:val="00E82EC5"/>
    <w:rsid w:val="00E8419C"/>
    <w:rsid w:val="00E90253"/>
    <w:rsid w:val="00E9046D"/>
    <w:rsid w:val="00E917D1"/>
    <w:rsid w:val="00E91A39"/>
    <w:rsid w:val="00E9231D"/>
    <w:rsid w:val="00E92839"/>
    <w:rsid w:val="00E92C0F"/>
    <w:rsid w:val="00E93ECA"/>
    <w:rsid w:val="00E9503E"/>
    <w:rsid w:val="00E95EA1"/>
    <w:rsid w:val="00E95FE5"/>
    <w:rsid w:val="00E961F2"/>
    <w:rsid w:val="00E96508"/>
    <w:rsid w:val="00E96643"/>
    <w:rsid w:val="00E972E9"/>
    <w:rsid w:val="00EA07A1"/>
    <w:rsid w:val="00EA0891"/>
    <w:rsid w:val="00EA0C68"/>
    <w:rsid w:val="00EA0E41"/>
    <w:rsid w:val="00EA172C"/>
    <w:rsid w:val="00EA3219"/>
    <w:rsid w:val="00EA535C"/>
    <w:rsid w:val="00EA6F9C"/>
    <w:rsid w:val="00EB0228"/>
    <w:rsid w:val="00EB099E"/>
    <w:rsid w:val="00EB11B0"/>
    <w:rsid w:val="00EB143F"/>
    <w:rsid w:val="00EB1470"/>
    <w:rsid w:val="00EB1CEE"/>
    <w:rsid w:val="00EB3A8C"/>
    <w:rsid w:val="00EB3FCE"/>
    <w:rsid w:val="00EB5414"/>
    <w:rsid w:val="00EB5BA7"/>
    <w:rsid w:val="00EB6552"/>
    <w:rsid w:val="00EB6565"/>
    <w:rsid w:val="00EB66AD"/>
    <w:rsid w:val="00EB675D"/>
    <w:rsid w:val="00EC1574"/>
    <w:rsid w:val="00EC16CE"/>
    <w:rsid w:val="00EC309D"/>
    <w:rsid w:val="00EC4D71"/>
    <w:rsid w:val="00EC58FB"/>
    <w:rsid w:val="00EC5BA5"/>
    <w:rsid w:val="00EC6080"/>
    <w:rsid w:val="00EC61B9"/>
    <w:rsid w:val="00EC6366"/>
    <w:rsid w:val="00ED2DC7"/>
    <w:rsid w:val="00ED375E"/>
    <w:rsid w:val="00ED7FB6"/>
    <w:rsid w:val="00EE038E"/>
    <w:rsid w:val="00EE04B2"/>
    <w:rsid w:val="00EE05B1"/>
    <w:rsid w:val="00EE2EED"/>
    <w:rsid w:val="00EE4B7E"/>
    <w:rsid w:val="00EE5021"/>
    <w:rsid w:val="00EE5133"/>
    <w:rsid w:val="00EE52CA"/>
    <w:rsid w:val="00EE7A47"/>
    <w:rsid w:val="00EE7A7C"/>
    <w:rsid w:val="00EE7BBC"/>
    <w:rsid w:val="00EE7E41"/>
    <w:rsid w:val="00EF03D2"/>
    <w:rsid w:val="00EF049A"/>
    <w:rsid w:val="00EF2C4E"/>
    <w:rsid w:val="00EF3163"/>
    <w:rsid w:val="00EF36CD"/>
    <w:rsid w:val="00EF41C9"/>
    <w:rsid w:val="00EF4B77"/>
    <w:rsid w:val="00EF4D6D"/>
    <w:rsid w:val="00EF56A3"/>
    <w:rsid w:val="00F001C4"/>
    <w:rsid w:val="00F005A6"/>
    <w:rsid w:val="00F00CE8"/>
    <w:rsid w:val="00F01FBD"/>
    <w:rsid w:val="00F0298F"/>
    <w:rsid w:val="00F03498"/>
    <w:rsid w:val="00F0478E"/>
    <w:rsid w:val="00F04B51"/>
    <w:rsid w:val="00F05979"/>
    <w:rsid w:val="00F063AB"/>
    <w:rsid w:val="00F06969"/>
    <w:rsid w:val="00F06C2D"/>
    <w:rsid w:val="00F07B8F"/>
    <w:rsid w:val="00F107BC"/>
    <w:rsid w:val="00F10924"/>
    <w:rsid w:val="00F1280A"/>
    <w:rsid w:val="00F12EC5"/>
    <w:rsid w:val="00F134F5"/>
    <w:rsid w:val="00F13E41"/>
    <w:rsid w:val="00F140CE"/>
    <w:rsid w:val="00F15FD3"/>
    <w:rsid w:val="00F22A05"/>
    <w:rsid w:val="00F22F7D"/>
    <w:rsid w:val="00F2316A"/>
    <w:rsid w:val="00F24430"/>
    <w:rsid w:val="00F25053"/>
    <w:rsid w:val="00F25E76"/>
    <w:rsid w:val="00F2739F"/>
    <w:rsid w:val="00F30319"/>
    <w:rsid w:val="00F316BD"/>
    <w:rsid w:val="00F31FE3"/>
    <w:rsid w:val="00F32559"/>
    <w:rsid w:val="00F34899"/>
    <w:rsid w:val="00F35D91"/>
    <w:rsid w:val="00F36CE0"/>
    <w:rsid w:val="00F3743F"/>
    <w:rsid w:val="00F37DF9"/>
    <w:rsid w:val="00F37ED7"/>
    <w:rsid w:val="00F40024"/>
    <w:rsid w:val="00F4090D"/>
    <w:rsid w:val="00F4141E"/>
    <w:rsid w:val="00F41884"/>
    <w:rsid w:val="00F44619"/>
    <w:rsid w:val="00F44E2C"/>
    <w:rsid w:val="00F44ED7"/>
    <w:rsid w:val="00F4501A"/>
    <w:rsid w:val="00F4558B"/>
    <w:rsid w:val="00F455AD"/>
    <w:rsid w:val="00F45E4B"/>
    <w:rsid w:val="00F471E6"/>
    <w:rsid w:val="00F512CE"/>
    <w:rsid w:val="00F512D9"/>
    <w:rsid w:val="00F513AF"/>
    <w:rsid w:val="00F514DE"/>
    <w:rsid w:val="00F51C49"/>
    <w:rsid w:val="00F51FDB"/>
    <w:rsid w:val="00F521C2"/>
    <w:rsid w:val="00F54538"/>
    <w:rsid w:val="00F54A83"/>
    <w:rsid w:val="00F555E1"/>
    <w:rsid w:val="00F558B5"/>
    <w:rsid w:val="00F55902"/>
    <w:rsid w:val="00F561E1"/>
    <w:rsid w:val="00F56481"/>
    <w:rsid w:val="00F5723E"/>
    <w:rsid w:val="00F62A6A"/>
    <w:rsid w:val="00F62DCE"/>
    <w:rsid w:val="00F646E6"/>
    <w:rsid w:val="00F648FB"/>
    <w:rsid w:val="00F65032"/>
    <w:rsid w:val="00F66ED7"/>
    <w:rsid w:val="00F702BB"/>
    <w:rsid w:val="00F70589"/>
    <w:rsid w:val="00F70C6A"/>
    <w:rsid w:val="00F71444"/>
    <w:rsid w:val="00F7332A"/>
    <w:rsid w:val="00F757E0"/>
    <w:rsid w:val="00F76D0E"/>
    <w:rsid w:val="00F82EDF"/>
    <w:rsid w:val="00F831EB"/>
    <w:rsid w:val="00F8351E"/>
    <w:rsid w:val="00F8437C"/>
    <w:rsid w:val="00F844ED"/>
    <w:rsid w:val="00F84525"/>
    <w:rsid w:val="00F846BA"/>
    <w:rsid w:val="00F847DF"/>
    <w:rsid w:val="00F85D15"/>
    <w:rsid w:val="00F86ABB"/>
    <w:rsid w:val="00F86D20"/>
    <w:rsid w:val="00F87659"/>
    <w:rsid w:val="00F9089A"/>
    <w:rsid w:val="00F90FCA"/>
    <w:rsid w:val="00F91314"/>
    <w:rsid w:val="00F92FCA"/>
    <w:rsid w:val="00F937E4"/>
    <w:rsid w:val="00F95733"/>
    <w:rsid w:val="00FA0A8D"/>
    <w:rsid w:val="00FA0F75"/>
    <w:rsid w:val="00FA1C6F"/>
    <w:rsid w:val="00FA26CA"/>
    <w:rsid w:val="00FA2FEA"/>
    <w:rsid w:val="00FA31DB"/>
    <w:rsid w:val="00FA3873"/>
    <w:rsid w:val="00FA3886"/>
    <w:rsid w:val="00FA40DC"/>
    <w:rsid w:val="00FA4632"/>
    <w:rsid w:val="00FA5641"/>
    <w:rsid w:val="00FA6FCE"/>
    <w:rsid w:val="00FA76D8"/>
    <w:rsid w:val="00FB02ED"/>
    <w:rsid w:val="00FB060E"/>
    <w:rsid w:val="00FB1680"/>
    <w:rsid w:val="00FB1FBE"/>
    <w:rsid w:val="00FB201C"/>
    <w:rsid w:val="00FB3ADD"/>
    <w:rsid w:val="00FB4ADF"/>
    <w:rsid w:val="00FB5FE2"/>
    <w:rsid w:val="00FC018C"/>
    <w:rsid w:val="00FC01C4"/>
    <w:rsid w:val="00FC0D96"/>
    <w:rsid w:val="00FC0DB7"/>
    <w:rsid w:val="00FC1A6D"/>
    <w:rsid w:val="00FC1BE9"/>
    <w:rsid w:val="00FC5D49"/>
    <w:rsid w:val="00FC6145"/>
    <w:rsid w:val="00FC7FE7"/>
    <w:rsid w:val="00FD0566"/>
    <w:rsid w:val="00FD1E8F"/>
    <w:rsid w:val="00FD1F15"/>
    <w:rsid w:val="00FD2066"/>
    <w:rsid w:val="00FD494E"/>
    <w:rsid w:val="00FD5AF1"/>
    <w:rsid w:val="00FE0E80"/>
    <w:rsid w:val="00FE20DE"/>
    <w:rsid w:val="00FE24A2"/>
    <w:rsid w:val="00FE338B"/>
    <w:rsid w:val="00FE702E"/>
    <w:rsid w:val="00FE7C8E"/>
    <w:rsid w:val="00FF07EB"/>
    <w:rsid w:val="00FF14D5"/>
    <w:rsid w:val="00FF34D8"/>
    <w:rsid w:val="00FF35BE"/>
    <w:rsid w:val="00FF3B36"/>
    <w:rsid w:val="00FF3E9C"/>
    <w:rsid w:val="00FF3EB4"/>
    <w:rsid w:val="00FF4200"/>
    <w:rsid w:val="00FF4B96"/>
    <w:rsid w:val="00FF54AD"/>
    <w:rsid w:val="00FF60F9"/>
    <w:rsid w:val="00FF618E"/>
    <w:rsid w:val="00FF64F4"/>
    <w:rsid w:val="00FF69BB"/>
    <w:rsid w:val="00FF7248"/>
    <w:rsid w:val="01BEBC23"/>
    <w:rsid w:val="021D517D"/>
    <w:rsid w:val="02B27F16"/>
    <w:rsid w:val="02C9B8FE"/>
    <w:rsid w:val="033F6D8A"/>
    <w:rsid w:val="0435271A"/>
    <w:rsid w:val="046046A6"/>
    <w:rsid w:val="052E8854"/>
    <w:rsid w:val="058DEB3C"/>
    <w:rsid w:val="0592559D"/>
    <w:rsid w:val="060159C0"/>
    <w:rsid w:val="06F411BD"/>
    <w:rsid w:val="077E02B3"/>
    <w:rsid w:val="079D2A21"/>
    <w:rsid w:val="08472604"/>
    <w:rsid w:val="084CA466"/>
    <w:rsid w:val="084EDE85"/>
    <w:rsid w:val="0A2830F4"/>
    <w:rsid w:val="0A2C4B96"/>
    <w:rsid w:val="0AB2DCA7"/>
    <w:rsid w:val="0B3623DB"/>
    <w:rsid w:val="0BDF2582"/>
    <w:rsid w:val="0C05397D"/>
    <w:rsid w:val="0C71CE8C"/>
    <w:rsid w:val="0C8DE290"/>
    <w:rsid w:val="0CB208FC"/>
    <w:rsid w:val="0F57648E"/>
    <w:rsid w:val="0F629083"/>
    <w:rsid w:val="0F7E69F6"/>
    <w:rsid w:val="0FDD268F"/>
    <w:rsid w:val="0FFD4BEB"/>
    <w:rsid w:val="10104CBB"/>
    <w:rsid w:val="102ACC07"/>
    <w:rsid w:val="108EC09E"/>
    <w:rsid w:val="10EBAAFE"/>
    <w:rsid w:val="112C4466"/>
    <w:rsid w:val="12BDEE8C"/>
    <w:rsid w:val="1459BEED"/>
    <w:rsid w:val="14621428"/>
    <w:rsid w:val="149785D8"/>
    <w:rsid w:val="14B48BA2"/>
    <w:rsid w:val="14FF31DB"/>
    <w:rsid w:val="15497853"/>
    <w:rsid w:val="1594828D"/>
    <w:rsid w:val="15E71B45"/>
    <w:rsid w:val="16634001"/>
    <w:rsid w:val="16CAA357"/>
    <w:rsid w:val="174F44A2"/>
    <w:rsid w:val="17AB7DC1"/>
    <w:rsid w:val="18717AE9"/>
    <w:rsid w:val="18B759BF"/>
    <w:rsid w:val="18BBDA7C"/>
    <w:rsid w:val="19002730"/>
    <w:rsid w:val="19133E65"/>
    <w:rsid w:val="191A1D35"/>
    <w:rsid w:val="1958C542"/>
    <w:rsid w:val="19DFF1D2"/>
    <w:rsid w:val="19FC5C5D"/>
    <w:rsid w:val="1A2640AE"/>
    <w:rsid w:val="1AA3FCDE"/>
    <w:rsid w:val="1AAF0EC6"/>
    <w:rsid w:val="1AC279EE"/>
    <w:rsid w:val="1BE6F7D7"/>
    <w:rsid w:val="1BFCCCBD"/>
    <w:rsid w:val="1C6D260D"/>
    <w:rsid w:val="1C935A00"/>
    <w:rsid w:val="1CA6EAF0"/>
    <w:rsid w:val="1D3139BB"/>
    <w:rsid w:val="1E9DBE8F"/>
    <w:rsid w:val="1F162906"/>
    <w:rsid w:val="1FCB4F24"/>
    <w:rsid w:val="1FD9BFB8"/>
    <w:rsid w:val="206093B3"/>
    <w:rsid w:val="209889C2"/>
    <w:rsid w:val="21644916"/>
    <w:rsid w:val="21D5FD6E"/>
    <w:rsid w:val="222CEE33"/>
    <w:rsid w:val="22C59E4D"/>
    <w:rsid w:val="23886916"/>
    <w:rsid w:val="239BFCE3"/>
    <w:rsid w:val="23B7B278"/>
    <w:rsid w:val="23DCEB6C"/>
    <w:rsid w:val="24616EAE"/>
    <w:rsid w:val="24695C34"/>
    <w:rsid w:val="24829440"/>
    <w:rsid w:val="249B9BF2"/>
    <w:rsid w:val="24F88D48"/>
    <w:rsid w:val="25715084"/>
    <w:rsid w:val="259092AE"/>
    <w:rsid w:val="26052C95"/>
    <w:rsid w:val="2616676C"/>
    <w:rsid w:val="2637EB32"/>
    <w:rsid w:val="26476052"/>
    <w:rsid w:val="26892BD7"/>
    <w:rsid w:val="268FA817"/>
    <w:rsid w:val="26B79CA6"/>
    <w:rsid w:val="26BA40DB"/>
    <w:rsid w:val="270E88E1"/>
    <w:rsid w:val="27699C56"/>
    <w:rsid w:val="27B9F04E"/>
    <w:rsid w:val="27D8D1CA"/>
    <w:rsid w:val="28AA5942"/>
    <w:rsid w:val="2925692E"/>
    <w:rsid w:val="292D1195"/>
    <w:rsid w:val="293CCD57"/>
    <w:rsid w:val="29524DAE"/>
    <w:rsid w:val="2979DA28"/>
    <w:rsid w:val="29C11A89"/>
    <w:rsid w:val="29EEFF7A"/>
    <w:rsid w:val="29F32D4E"/>
    <w:rsid w:val="2AC1398F"/>
    <w:rsid w:val="2B453055"/>
    <w:rsid w:val="2BAC37DC"/>
    <w:rsid w:val="2C7803BE"/>
    <w:rsid w:val="2C96FBFD"/>
    <w:rsid w:val="2CCF4735"/>
    <w:rsid w:val="2CD471B1"/>
    <w:rsid w:val="2D02C05E"/>
    <w:rsid w:val="2D3AC50F"/>
    <w:rsid w:val="2EFB739D"/>
    <w:rsid w:val="2F5B6AB4"/>
    <w:rsid w:val="2FCF109D"/>
    <w:rsid w:val="2FE41891"/>
    <w:rsid w:val="30144217"/>
    <w:rsid w:val="302CB90E"/>
    <w:rsid w:val="303B1FE2"/>
    <w:rsid w:val="3055D9D8"/>
    <w:rsid w:val="3066627E"/>
    <w:rsid w:val="30A817FE"/>
    <w:rsid w:val="30F4B0C2"/>
    <w:rsid w:val="312327B8"/>
    <w:rsid w:val="3147DF3C"/>
    <w:rsid w:val="31591A13"/>
    <w:rsid w:val="32879959"/>
    <w:rsid w:val="32E3AF9D"/>
    <w:rsid w:val="32F689A5"/>
    <w:rsid w:val="336C82AD"/>
    <w:rsid w:val="33C67BC8"/>
    <w:rsid w:val="33CF78C4"/>
    <w:rsid w:val="342EF701"/>
    <w:rsid w:val="3455DF40"/>
    <w:rsid w:val="3495DC00"/>
    <w:rsid w:val="361B505F"/>
    <w:rsid w:val="369FBA0E"/>
    <w:rsid w:val="36DE3840"/>
    <w:rsid w:val="371CE374"/>
    <w:rsid w:val="374B2CFC"/>
    <w:rsid w:val="379CE0AB"/>
    <w:rsid w:val="37F7691B"/>
    <w:rsid w:val="382B88CD"/>
    <w:rsid w:val="3862F4DF"/>
    <w:rsid w:val="387892F9"/>
    <w:rsid w:val="387964A4"/>
    <w:rsid w:val="390CDECB"/>
    <w:rsid w:val="39F88FDF"/>
    <w:rsid w:val="3A643AF3"/>
    <w:rsid w:val="3A9706A5"/>
    <w:rsid w:val="3AD50B0C"/>
    <w:rsid w:val="3B0FA260"/>
    <w:rsid w:val="3B79E5B6"/>
    <w:rsid w:val="3B9F806F"/>
    <w:rsid w:val="3BA04461"/>
    <w:rsid w:val="3BB033BB"/>
    <w:rsid w:val="3BD7D021"/>
    <w:rsid w:val="3CEA9340"/>
    <w:rsid w:val="3D0D80D0"/>
    <w:rsid w:val="3D536E07"/>
    <w:rsid w:val="3DC29205"/>
    <w:rsid w:val="3E0C86F7"/>
    <w:rsid w:val="3E21A9FF"/>
    <w:rsid w:val="3E9095D7"/>
    <w:rsid w:val="3EF6EFD8"/>
    <w:rsid w:val="3F5759A7"/>
    <w:rsid w:val="3FE31383"/>
    <w:rsid w:val="3FE8D380"/>
    <w:rsid w:val="405474B0"/>
    <w:rsid w:val="40E40E98"/>
    <w:rsid w:val="41F9E7BC"/>
    <w:rsid w:val="421F753F"/>
    <w:rsid w:val="425190F4"/>
    <w:rsid w:val="4292F3BC"/>
    <w:rsid w:val="4294C59D"/>
    <w:rsid w:val="42D6A3E9"/>
    <w:rsid w:val="42D76782"/>
    <w:rsid w:val="42F9D367"/>
    <w:rsid w:val="43E2E206"/>
    <w:rsid w:val="4488789D"/>
    <w:rsid w:val="450CAABF"/>
    <w:rsid w:val="45571601"/>
    <w:rsid w:val="45658A0A"/>
    <w:rsid w:val="458931B6"/>
    <w:rsid w:val="45B47329"/>
    <w:rsid w:val="45C53C29"/>
    <w:rsid w:val="45CB482C"/>
    <w:rsid w:val="4661A9A2"/>
    <w:rsid w:val="467D9118"/>
    <w:rsid w:val="4703D85D"/>
    <w:rsid w:val="476652F6"/>
    <w:rsid w:val="4787D650"/>
    <w:rsid w:val="47F58513"/>
    <w:rsid w:val="48B65329"/>
    <w:rsid w:val="48BEA864"/>
    <w:rsid w:val="496E3616"/>
    <w:rsid w:val="49D79EE3"/>
    <w:rsid w:val="4A1549C3"/>
    <w:rsid w:val="4A38FB2D"/>
    <w:rsid w:val="4A7B2166"/>
    <w:rsid w:val="4AB70A1D"/>
    <w:rsid w:val="4AE23D0E"/>
    <w:rsid w:val="4B1285E9"/>
    <w:rsid w:val="4B624803"/>
    <w:rsid w:val="4BDEF1C9"/>
    <w:rsid w:val="4E7460A9"/>
    <w:rsid w:val="4F85FA3A"/>
    <w:rsid w:val="50057CEE"/>
    <w:rsid w:val="50286A76"/>
    <w:rsid w:val="5054717F"/>
    <w:rsid w:val="506D17C0"/>
    <w:rsid w:val="508E4B06"/>
    <w:rsid w:val="51A14D4F"/>
    <w:rsid w:val="52359909"/>
    <w:rsid w:val="524359E3"/>
    <w:rsid w:val="52440D12"/>
    <w:rsid w:val="527DEE6D"/>
    <w:rsid w:val="52ABB1C2"/>
    <w:rsid w:val="52EF091E"/>
    <w:rsid w:val="530FF731"/>
    <w:rsid w:val="546BC574"/>
    <w:rsid w:val="54BAF11B"/>
    <w:rsid w:val="54EDF6FB"/>
    <w:rsid w:val="551B43FA"/>
    <w:rsid w:val="5526C717"/>
    <w:rsid w:val="55353F3E"/>
    <w:rsid w:val="55752751"/>
    <w:rsid w:val="5618CB30"/>
    <w:rsid w:val="562970DD"/>
    <w:rsid w:val="5636ABEB"/>
    <w:rsid w:val="5660E0D9"/>
    <w:rsid w:val="570ADCA6"/>
    <w:rsid w:val="57D0610A"/>
    <w:rsid w:val="58182DA9"/>
    <w:rsid w:val="584EA2FD"/>
    <w:rsid w:val="589A893E"/>
    <w:rsid w:val="5A4D5B65"/>
    <w:rsid w:val="5ABCF184"/>
    <w:rsid w:val="5BA65F97"/>
    <w:rsid w:val="5BB72432"/>
    <w:rsid w:val="5C2E405F"/>
    <w:rsid w:val="5D91740D"/>
    <w:rsid w:val="5DACD51D"/>
    <w:rsid w:val="5DBF542E"/>
    <w:rsid w:val="5DD2753E"/>
    <w:rsid w:val="5E7CED80"/>
    <w:rsid w:val="5E8F2A13"/>
    <w:rsid w:val="5F0A96AD"/>
    <w:rsid w:val="5F141C11"/>
    <w:rsid w:val="6060B179"/>
    <w:rsid w:val="609A2465"/>
    <w:rsid w:val="60AB2C70"/>
    <w:rsid w:val="6184B3FF"/>
    <w:rsid w:val="6198FB11"/>
    <w:rsid w:val="6264E530"/>
    <w:rsid w:val="62C7CF2F"/>
    <w:rsid w:val="62D1180F"/>
    <w:rsid w:val="62EE6F8C"/>
    <w:rsid w:val="63408123"/>
    <w:rsid w:val="63E78D34"/>
    <w:rsid w:val="64001632"/>
    <w:rsid w:val="651463BB"/>
    <w:rsid w:val="6594A6ED"/>
    <w:rsid w:val="66392727"/>
    <w:rsid w:val="6645F7A5"/>
    <w:rsid w:val="6676926F"/>
    <w:rsid w:val="66B4829D"/>
    <w:rsid w:val="66C29862"/>
    <w:rsid w:val="67385653"/>
    <w:rsid w:val="67E54F1F"/>
    <w:rsid w:val="6801B612"/>
    <w:rsid w:val="68071343"/>
    <w:rsid w:val="680FB4DE"/>
    <w:rsid w:val="681C26BA"/>
    <w:rsid w:val="68450C74"/>
    <w:rsid w:val="6888A243"/>
    <w:rsid w:val="68D426B4"/>
    <w:rsid w:val="6967320F"/>
    <w:rsid w:val="69BA6DB0"/>
    <w:rsid w:val="69CA7084"/>
    <w:rsid w:val="6AC00B1C"/>
    <w:rsid w:val="6ADF333C"/>
    <w:rsid w:val="6B33E8FD"/>
    <w:rsid w:val="6B3FA8B8"/>
    <w:rsid w:val="6B4A1A48"/>
    <w:rsid w:val="6BC44124"/>
    <w:rsid w:val="6BC64FFC"/>
    <w:rsid w:val="6BD50E28"/>
    <w:rsid w:val="6CC0E395"/>
    <w:rsid w:val="6D2945DB"/>
    <w:rsid w:val="6E777E19"/>
    <w:rsid w:val="6F2A3FDB"/>
    <w:rsid w:val="6F7406EB"/>
    <w:rsid w:val="71A89858"/>
    <w:rsid w:val="71B81D98"/>
    <w:rsid w:val="72283550"/>
    <w:rsid w:val="722E0BD5"/>
    <w:rsid w:val="72540616"/>
    <w:rsid w:val="72608A9B"/>
    <w:rsid w:val="72618986"/>
    <w:rsid w:val="735D9116"/>
    <w:rsid w:val="736ECBED"/>
    <w:rsid w:val="73EFD677"/>
    <w:rsid w:val="74496683"/>
    <w:rsid w:val="745BB56F"/>
    <w:rsid w:val="74B77DFE"/>
    <w:rsid w:val="74E10D25"/>
    <w:rsid w:val="750093A9"/>
    <w:rsid w:val="7561F059"/>
    <w:rsid w:val="75B64BBC"/>
    <w:rsid w:val="75C1121C"/>
    <w:rsid w:val="762CE335"/>
    <w:rsid w:val="76728045"/>
    <w:rsid w:val="7727A90F"/>
    <w:rsid w:val="7759715F"/>
    <w:rsid w:val="777652F1"/>
    <w:rsid w:val="78EACFC0"/>
    <w:rsid w:val="7995BFA2"/>
    <w:rsid w:val="79B3AA3D"/>
    <w:rsid w:val="7A67B248"/>
    <w:rsid w:val="7B450E26"/>
    <w:rsid w:val="7B637DAB"/>
    <w:rsid w:val="7C2E4F38"/>
    <w:rsid w:val="7CFDBAA4"/>
    <w:rsid w:val="7D03E543"/>
    <w:rsid w:val="7DCF442A"/>
    <w:rsid w:val="7E9DE4A4"/>
    <w:rsid w:val="7EA09432"/>
    <w:rsid w:val="7EDB7470"/>
    <w:rsid w:val="7F8915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B98A2"/>
  <w15:docId w15:val="{D9B9B818-FE46-4042-AA48-4D78F98CF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CD9"/>
  </w:style>
  <w:style w:type="paragraph" w:styleId="Heading2">
    <w:name w:val="heading 2"/>
    <w:basedOn w:val="Normal"/>
    <w:next w:val="Normal"/>
    <w:link w:val="Heading2Char"/>
    <w:uiPriority w:val="9"/>
    <w:unhideWhenUsed/>
    <w:qFormat/>
    <w:rsid w:val="00CB11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27F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CD9"/>
    <w:pPr>
      <w:ind w:left="720"/>
      <w:contextualSpacing/>
    </w:pPr>
  </w:style>
  <w:style w:type="paragraph" w:styleId="Header">
    <w:name w:val="header"/>
    <w:basedOn w:val="Normal"/>
    <w:link w:val="HeaderChar"/>
    <w:uiPriority w:val="99"/>
    <w:unhideWhenUsed/>
    <w:rsid w:val="008D4D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D44"/>
  </w:style>
  <w:style w:type="paragraph" w:styleId="Footer">
    <w:name w:val="footer"/>
    <w:basedOn w:val="Normal"/>
    <w:link w:val="FooterChar"/>
    <w:uiPriority w:val="99"/>
    <w:unhideWhenUsed/>
    <w:rsid w:val="008D4D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D44"/>
  </w:style>
  <w:style w:type="paragraph" w:customStyle="1" w:styleId="paragraph">
    <w:name w:val="paragraph"/>
    <w:basedOn w:val="Normal"/>
    <w:rsid w:val="00EF04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F049A"/>
  </w:style>
  <w:style w:type="character" w:customStyle="1" w:styleId="tabchar">
    <w:name w:val="tabchar"/>
    <w:basedOn w:val="DefaultParagraphFont"/>
    <w:rsid w:val="00EF049A"/>
  </w:style>
  <w:style w:type="character" w:customStyle="1" w:styleId="eop">
    <w:name w:val="eop"/>
    <w:basedOn w:val="DefaultParagraphFont"/>
    <w:rsid w:val="00EF049A"/>
  </w:style>
  <w:style w:type="character" w:customStyle="1" w:styleId="scxw66141394">
    <w:name w:val="scxw66141394"/>
    <w:basedOn w:val="DefaultParagraphFont"/>
    <w:rsid w:val="00EF049A"/>
  </w:style>
  <w:style w:type="character" w:customStyle="1" w:styleId="scxp262939740">
    <w:name w:val="scxp262939740"/>
    <w:basedOn w:val="DefaultParagraphFont"/>
    <w:rsid w:val="00EF049A"/>
  </w:style>
  <w:style w:type="character" w:customStyle="1" w:styleId="spellingerror">
    <w:name w:val="spellingerror"/>
    <w:basedOn w:val="DefaultParagraphFont"/>
    <w:rsid w:val="00EF049A"/>
  </w:style>
  <w:style w:type="character" w:customStyle="1" w:styleId="Heading2Char">
    <w:name w:val="Heading 2 Char"/>
    <w:basedOn w:val="DefaultParagraphFont"/>
    <w:link w:val="Heading2"/>
    <w:uiPriority w:val="9"/>
    <w:rsid w:val="00CB118D"/>
    <w:rPr>
      <w:rFonts w:asciiTheme="majorHAnsi" w:eastAsiaTheme="majorEastAsia" w:hAnsiTheme="majorHAnsi" w:cstheme="majorBidi"/>
      <w:color w:val="365F91" w:themeColor="accent1" w:themeShade="BF"/>
      <w:sz w:val="26"/>
      <w:szCs w:val="26"/>
    </w:rPr>
  </w:style>
  <w:style w:type="character" w:customStyle="1" w:styleId="font311">
    <w:name w:val="font311"/>
    <w:basedOn w:val="DefaultParagraphFont"/>
    <w:rsid w:val="00B1363C"/>
    <w:rPr>
      <w:rFonts w:ascii="Calibri" w:hAnsi="Calibri" w:cs="Calibri" w:hint="default"/>
      <w:b w:val="0"/>
      <w:bCs w:val="0"/>
      <w:i w:val="0"/>
      <w:iCs w:val="0"/>
      <w:strike w:val="0"/>
      <w:dstrike w:val="0"/>
      <w:color w:val="000000"/>
      <w:sz w:val="22"/>
      <w:szCs w:val="22"/>
      <w:u w:val="none"/>
      <w:effect w:val="none"/>
    </w:rPr>
  </w:style>
  <w:style w:type="character" w:customStyle="1" w:styleId="font541">
    <w:name w:val="font541"/>
    <w:basedOn w:val="DefaultParagraphFont"/>
    <w:rsid w:val="00B1363C"/>
    <w:rPr>
      <w:rFonts w:ascii="Calibri" w:hAnsi="Calibri" w:cs="Calibri" w:hint="default"/>
      <w:b w:val="0"/>
      <w:bCs w:val="0"/>
      <w:i w:val="0"/>
      <w:iCs w:val="0"/>
      <w:strike w:val="0"/>
      <w:dstrike w:val="0"/>
      <w:color w:val="FF0000"/>
      <w:sz w:val="22"/>
      <w:szCs w:val="22"/>
      <w:u w:val="none"/>
      <w:effect w:val="none"/>
    </w:rPr>
  </w:style>
  <w:style w:type="table" w:styleId="GridTable2-Accent1">
    <w:name w:val="Grid Table 2 Accent 1"/>
    <w:basedOn w:val="TableNormal"/>
    <w:uiPriority w:val="47"/>
    <w:rsid w:val="00AB6DCD"/>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A06D6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xmsonormal">
    <w:name w:val="x_msonormal"/>
    <w:basedOn w:val="Normal"/>
    <w:uiPriority w:val="1"/>
    <w:rsid w:val="21D5FD6E"/>
    <w:rPr>
      <w:rFonts w:ascii="Calibri" w:eastAsiaTheme="minorEastAsia" w:hAnsi="Calibri" w:cs="Calibri"/>
      <w:lang w:eastAsia="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1A25BD"/>
    <w:pPr>
      <w:spacing w:after="0" w:line="240" w:lineRule="auto"/>
    </w:pPr>
  </w:style>
  <w:style w:type="character" w:styleId="CommentReference">
    <w:name w:val="annotation reference"/>
    <w:basedOn w:val="DefaultParagraphFont"/>
    <w:uiPriority w:val="99"/>
    <w:semiHidden/>
    <w:unhideWhenUsed/>
    <w:rsid w:val="00BA48F0"/>
    <w:rPr>
      <w:sz w:val="16"/>
      <w:szCs w:val="16"/>
    </w:rPr>
  </w:style>
  <w:style w:type="paragraph" w:styleId="CommentText">
    <w:name w:val="annotation text"/>
    <w:basedOn w:val="Normal"/>
    <w:link w:val="CommentTextChar"/>
    <w:uiPriority w:val="99"/>
    <w:unhideWhenUsed/>
    <w:rsid w:val="00BA48F0"/>
    <w:pPr>
      <w:spacing w:line="240" w:lineRule="auto"/>
    </w:pPr>
    <w:rPr>
      <w:sz w:val="20"/>
      <w:szCs w:val="20"/>
    </w:rPr>
  </w:style>
  <w:style w:type="character" w:customStyle="1" w:styleId="CommentTextChar">
    <w:name w:val="Comment Text Char"/>
    <w:basedOn w:val="DefaultParagraphFont"/>
    <w:link w:val="CommentText"/>
    <w:uiPriority w:val="99"/>
    <w:rsid w:val="00BA48F0"/>
    <w:rPr>
      <w:sz w:val="20"/>
      <w:szCs w:val="20"/>
    </w:rPr>
  </w:style>
  <w:style w:type="paragraph" w:styleId="CommentSubject">
    <w:name w:val="annotation subject"/>
    <w:basedOn w:val="CommentText"/>
    <w:next w:val="CommentText"/>
    <w:link w:val="CommentSubjectChar"/>
    <w:uiPriority w:val="99"/>
    <w:semiHidden/>
    <w:unhideWhenUsed/>
    <w:rsid w:val="00BA48F0"/>
    <w:rPr>
      <w:b/>
      <w:bCs/>
    </w:rPr>
  </w:style>
  <w:style w:type="character" w:customStyle="1" w:styleId="CommentSubjectChar">
    <w:name w:val="Comment Subject Char"/>
    <w:basedOn w:val="CommentTextChar"/>
    <w:link w:val="CommentSubject"/>
    <w:uiPriority w:val="99"/>
    <w:semiHidden/>
    <w:rsid w:val="00BA48F0"/>
    <w:rPr>
      <w:b/>
      <w:bCs/>
      <w:sz w:val="20"/>
      <w:szCs w:val="20"/>
    </w:rPr>
  </w:style>
  <w:style w:type="character" w:customStyle="1" w:styleId="Heading3Char">
    <w:name w:val="Heading 3 Char"/>
    <w:basedOn w:val="DefaultParagraphFont"/>
    <w:link w:val="Heading3"/>
    <w:uiPriority w:val="9"/>
    <w:rsid w:val="00A27FC1"/>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3831E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76E08A4286B743AE3FF802C726EB15" ma:contentTypeVersion="16" ma:contentTypeDescription="Create a new document." ma:contentTypeScope="" ma:versionID="5d7721124076c57e16453f55a61f4836">
  <xsd:schema xmlns:xsd="http://www.w3.org/2001/XMLSchema" xmlns:xs="http://www.w3.org/2001/XMLSchema" xmlns:p="http://schemas.microsoft.com/office/2006/metadata/properties" xmlns:ns2="5a033643-2edb-4452-b69d-eb6768a0f1a5" xmlns:ns3="9ae3e877-3df2-4825-b33a-d35bc5ed89a2" targetNamespace="http://schemas.microsoft.com/office/2006/metadata/properties" ma:root="true" ma:fieldsID="8202494069fd7e9f57fce5ec9474e3b3" ns2:_="" ns3:_="">
    <xsd:import namespace="5a033643-2edb-4452-b69d-eb6768a0f1a5"/>
    <xsd:import namespace="9ae3e877-3df2-4825-b33a-d35bc5ed89a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33643-2edb-4452-b69d-eb6768a0f1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e3e877-3df2-4825-b33a-d35bc5ed89a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50d0aa5-594f-4746-8538-d75629725bed}" ma:internalName="TaxCatchAll" ma:showField="CatchAllData" ma:web="9ae3e877-3df2-4825-b33a-d35bc5ed89a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033643-2edb-4452-b69d-eb6768a0f1a5">
      <Terms xmlns="http://schemas.microsoft.com/office/infopath/2007/PartnerControls"/>
    </lcf76f155ced4ddcb4097134ff3c332f>
    <TaxCatchAll xmlns="9ae3e877-3df2-4825-b33a-d35bc5ed89a2" xsi:nil="true"/>
    <SharedWithUsers xmlns="9ae3e877-3df2-4825-b33a-d35bc5ed89a2">
      <UserInfo>
        <DisplayName>Sophie Payne</DisplayName>
        <AccountId>14</AccountId>
        <AccountType/>
      </UserInfo>
      <UserInfo>
        <DisplayName>Lisa Michelson</DisplayName>
        <AccountId>42</AccountId>
        <AccountType/>
      </UserInfo>
      <UserInfo>
        <DisplayName>Richard Barker</DisplayName>
        <AccountId>94</AccountId>
        <AccountType/>
      </UserInfo>
      <UserInfo>
        <DisplayName>Ian Thompson</DisplayName>
        <AccountId>128</AccountId>
        <AccountType/>
      </UserInfo>
      <UserInfo>
        <DisplayName>Louise Hurst</DisplayName>
        <AccountId>82</AccountId>
        <AccountType/>
      </UserInfo>
      <UserInfo>
        <DisplayName>Jane O'Grady</DisplayName>
        <AccountId>40</AccountId>
        <AccountType/>
      </UserInfo>
      <UserInfo>
        <DisplayName>Simon James</DisplayName>
        <AccountId>129</AccountId>
        <AccountType/>
      </UserInfo>
      <UserInfo>
        <DisplayName>Samantha Cartner</DisplayName>
        <AccountId>35</AccountId>
        <AccountType/>
      </UserInfo>
      <UserInfo>
        <DisplayName>Nadia Al-Sabouni</DisplayName>
        <AccountId>114</AccountId>
        <AccountType/>
      </UserInfo>
      <UserInfo>
        <DisplayName>Jade Brooks</DisplayName>
        <AccountId>12</AccountId>
        <AccountType/>
      </UserInfo>
      <UserInfo>
        <DisplayName>Jamie Spencer</DisplayName>
        <AccountId>73</AccountId>
        <AccountType/>
      </UserInfo>
    </SharedWithUsers>
  </documentManagement>
</p:properties>
</file>

<file path=customXml/itemProps1.xml><?xml version="1.0" encoding="utf-8"?>
<ds:datastoreItem xmlns:ds="http://schemas.openxmlformats.org/officeDocument/2006/customXml" ds:itemID="{B298543A-6977-49AD-8133-D0CDA2DC8F3B}">
  <ds:schemaRefs>
    <ds:schemaRef ds:uri="http://schemas.microsoft.com/sharepoint/v3/contenttype/forms"/>
  </ds:schemaRefs>
</ds:datastoreItem>
</file>

<file path=customXml/itemProps2.xml><?xml version="1.0" encoding="utf-8"?>
<ds:datastoreItem xmlns:ds="http://schemas.openxmlformats.org/officeDocument/2006/customXml" ds:itemID="{3C78DCCF-A703-42E9-B632-75A4C5ADB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33643-2edb-4452-b69d-eb6768a0f1a5"/>
    <ds:schemaRef ds:uri="9ae3e877-3df2-4825-b33a-d35bc5ed8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F87B15-E1D6-4618-A185-73D5C7B9A406}">
  <ds:schemaRefs>
    <ds:schemaRef ds:uri="http://schemas.microsoft.com/office/2006/metadata/properties"/>
    <ds:schemaRef ds:uri="http://schemas.microsoft.com/office/infopath/2007/PartnerControls"/>
    <ds:schemaRef ds:uri="5a033643-2edb-4452-b69d-eb6768a0f1a5"/>
    <ds:schemaRef ds:uri="9ae3e877-3df2-4825-b33a-d35bc5ed89a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1239</Words>
  <Characters>7063</Characters>
  <Application>Microsoft Office Word</Application>
  <DocSecurity>0</DocSecurity>
  <Lines>58</Lines>
  <Paragraphs>16</Paragraphs>
  <ScaleCrop>false</ScaleCrop>
  <Company>Buckinghamshire County Council</Company>
  <LinksUpToDate>false</LinksUpToDate>
  <CharactersWithSpaces>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Everitt, Matthew</dc:creator>
  <cp:keywords/>
  <cp:lastModifiedBy>Jackie Binning</cp:lastModifiedBy>
  <cp:revision>2</cp:revision>
  <dcterms:created xsi:type="dcterms:W3CDTF">2026-10-19T09:40:00Z</dcterms:created>
  <dcterms:modified xsi:type="dcterms:W3CDTF">2026-10-19T09:40:00Z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0x010100FB76E08A4286B743AE3FF802C726EB15</vt:lpwstr>
  </property>
  <property fmtid="{D5CDD505-2E9C-101B-9397-08002B2CF9AE}" pid="3" name="MediaServiceImageTags">
    <vt:lpwstr/>
  </property>
</Properties>
</file>