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4910" w14:textId="51838205" w:rsidR="00CD63A4" w:rsidRDefault="00855BE9" w:rsidP="00CD63A4">
      <w:pPr>
        <w:autoSpaceDE w:val="0"/>
        <w:autoSpaceDN w:val="0"/>
        <w:adjustRightInd w:val="0"/>
        <w:spacing w:after="0" w:line="240" w:lineRule="auto"/>
        <w:rPr>
          <w:rFonts w:ascii="*Times New Roman-Bold-8043-Iden" w:hAnsi="*Times New Roman-Bold-8043-Iden" w:cs="*Times New Roman-Bold-8043-Iden"/>
          <w:b/>
          <w:bCs/>
          <w:color w:val="070707"/>
          <w:kern w:val="0"/>
          <w:sz w:val="24"/>
          <w:szCs w:val="24"/>
        </w:rPr>
      </w:pPr>
      <w:r>
        <w:rPr>
          <w:rFonts w:ascii="*Times New Roman-Bold-8043-Iden" w:hAnsi="*Times New Roman-Bold-8043-Iden" w:cs="*Times New Roman-Bold-8043-Iden"/>
          <w:b/>
          <w:bCs/>
          <w:color w:val="070707"/>
          <w:kern w:val="0"/>
          <w:sz w:val="24"/>
          <w:szCs w:val="24"/>
        </w:rPr>
        <w:t>B</w:t>
      </w:r>
      <w:r w:rsidR="00CD63A4">
        <w:rPr>
          <w:rFonts w:ascii="*Times New Roman-Bold-8043-Iden" w:hAnsi="*Times New Roman-Bold-8043-Iden" w:cs="*Times New Roman-Bold-8043-Iden"/>
          <w:b/>
          <w:bCs/>
          <w:color w:val="070707"/>
          <w:kern w:val="0"/>
          <w:sz w:val="24"/>
          <w:szCs w:val="24"/>
        </w:rPr>
        <w:t>2.2 answer</w:t>
      </w:r>
    </w:p>
    <w:p w14:paraId="0963A191" w14:textId="77777777" w:rsidR="00855BE9" w:rsidRDefault="00855BE9" w:rsidP="00CD63A4">
      <w:pPr>
        <w:autoSpaceDE w:val="0"/>
        <w:autoSpaceDN w:val="0"/>
        <w:adjustRightInd w:val="0"/>
        <w:spacing w:after="0" w:line="240" w:lineRule="auto"/>
        <w:rPr>
          <w:rFonts w:ascii="*Times New Roman-Bold-8043-Iden" w:hAnsi="*Times New Roman-Bold-8043-Iden" w:cs="*Times New Roman-Bold-8043-Iden"/>
          <w:b/>
          <w:bCs/>
          <w:color w:val="070707"/>
          <w:kern w:val="0"/>
          <w:sz w:val="24"/>
          <w:szCs w:val="24"/>
        </w:rPr>
      </w:pPr>
    </w:p>
    <w:p w14:paraId="48A527DA" w14:textId="1797119A" w:rsidR="00CD63A4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Times New Roman-8042-Identity-" w:hAnsi="*Times New Roman-8042-Identity-" w:cs="*Times New Roman-8042-Identity-"/>
          <w:color w:val="1E1E1E"/>
          <w:kern w:val="0"/>
          <w:sz w:val="24"/>
          <w:szCs w:val="24"/>
        </w:rPr>
      </w:pPr>
      <w:r>
        <w:rPr>
          <w:rFonts w:ascii="*Times New Roman-8042-Identity-" w:hAnsi="*Times New Roman-8042-Identity-" w:cs="*Times New Roman-8042-Identity-"/>
          <w:color w:val="1E1E1E"/>
          <w:kern w:val="0"/>
          <w:sz w:val="24"/>
          <w:szCs w:val="24"/>
        </w:rPr>
        <w:t>The point source of all emissions to atmosphere is confined to the plant chimney</w:t>
      </w:r>
      <w:r w:rsidR="003E58A6">
        <w:rPr>
          <w:rFonts w:ascii="*Times New Roman-8042-Identity-" w:hAnsi="*Times New Roman-8042-Identity-" w:cs="*Times New Roman-8042-Identity-"/>
          <w:color w:val="1E1E1E"/>
          <w:kern w:val="0"/>
          <w:sz w:val="24"/>
          <w:szCs w:val="24"/>
        </w:rPr>
        <w:t>s</w:t>
      </w:r>
      <w:r w:rsidR="009D2935">
        <w:rPr>
          <w:rFonts w:ascii="*Times New Roman-8042-Identity-" w:hAnsi="*Times New Roman-8042-Identity-" w:cs="*Times New Roman-8042-Identity-"/>
          <w:color w:val="1E1E1E"/>
          <w:kern w:val="0"/>
          <w:sz w:val="24"/>
          <w:szCs w:val="24"/>
        </w:rPr>
        <w:t xml:space="preserve"> </w:t>
      </w:r>
      <w:r>
        <w:rPr>
          <w:rFonts w:ascii="*Times New Roman-8042-Identity-" w:hAnsi="*Times New Roman-8042-Identity-" w:cs="*Times New Roman-8042-Identity-"/>
          <w:color w:val="1E1E1E"/>
          <w:kern w:val="0"/>
          <w:sz w:val="24"/>
          <w:szCs w:val="24"/>
        </w:rPr>
        <w:t>which has been designed to provide sufficient dispersion and dilution in the</w:t>
      </w:r>
      <w:r w:rsidR="009D4A44">
        <w:rPr>
          <w:rFonts w:ascii="*Times New Roman-8042-Identity-" w:hAnsi="*Times New Roman-8042-Identity-" w:cs="*Times New Roman-8042-Identity-"/>
          <w:color w:val="1E1E1E"/>
          <w:kern w:val="0"/>
          <w:sz w:val="24"/>
          <w:szCs w:val="24"/>
        </w:rPr>
        <w:t xml:space="preserve"> </w:t>
      </w:r>
      <w:r>
        <w:rPr>
          <w:rFonts w:ascii="*Times New Roman-8042-Identity-" w:hAnsi="*Times New Roman-8042-Identity-" w:cs="*Times New Roman-8042-Identity-"/>
          <w:color w:val="1E1E1E"/>
          <w:kern w:val="0"/>
          <w:sz w:val="24"/>
          <w:szCs w:val="24"/>
        </w:rPr>
        <w:t>atmosphere to ensure that they ground at concentrations that are deemed harmless.</w:t>
      </w:r>
    </w:p>
    <w:p w14:paraId="204ECCD0" w14:textId="77777777" w:rsidR="009D4A44" w:rsidRDefault="009D4A44" w:rsidP="00CD63A4">
      <w:pPr>
        <w:autoSpaceDE w:val="0"/>
        <w:autoSpaceDN w:val="0"/>
        <w:adjustRightInd w:val="0"/>
        <w:spacing w:after="0" w:line="240" w:lineRule="auto"/>
        <w:rPr>
          <w:rFonts w:ascii="*Times New Roman-8042-Identity-" w:hAnsi="*Times New Roman-8042-Identity-" w:cs="*Times New Roman-8042-Identity-"/>
          <w:color w:val="AF2E36"/>
          <w:kern w:val="0"/>
          <w:sz w:val="24"/>
          <w:szCs w:val="24"/>
        </w:rPr>
      </w:pPr>
    </w:p>
    <w:p w14:paraId="1ECFB33E" w14:textId="0317A1D7" w:rsidR="00CD63A4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Times New Roman-8042-Identity-" w:hAnsi="*Times New Roman-8042-Identity-" w:cs="*Times New Roman-8042-Identity-"/>
          <w:color w:val="222222"/>
          <w:kern w:val="0"/>
          <w:sz w:val="24"/>
          <w:szCs w:val="24"/>
        </w:rPr>
      </w:pPr>
      <w:r>
        <w:rPr>
          <w:rFonts w:ascii="*Times New Roman-8042-Identity-" w:hAnsi="*Times New Roman-8042-Identity-" w:cs="*Times New Roman-8042-Identity-"/>
          <w:color w:val="222222"/>
          <w:kern w:val="0"/>
          <w:sz w:val="24"/>
          <w:szCs w:val="24"/>
        </w:rPr>
        <w:t>There would be no emissions from any fugitive source (e.g. stockpiles or storage</w:t>
      </w:r>
      <w:r w:rsidR="009D4A44">
        <w:rPr>
          <w:rFonts w:ascii="*Times New Roman-8042-Identity-" w:hAnsi="*Times New Roman-8042-Identity-" w:cs="*Times New Roman-8042-Identity-"/>
          <w:color w:val="222222"/>
          <w:kern w:val="0"/>
          <w:sz w:val="24"/>
          <w:szCs w:val="24"/>
        </w:rPr>
        <w:t xml:space="preserve"> </w:t>
      </w:r>
      <w:r>
        <w:rPr>
          <w:rFonts w:ascii="*Times New Roman-8042-Identity-" w:hAnsi="*Times New Roman-8042-Identity-" w:cs="*Times New Roman-8042-Identity-"/>
          <w:color w:val="222222"/>
          <w:kern w:val="0"/>
          <w:sz w:val="24"/>
          <w:szCs w:val="24"/>
        </w:rPr>
        <w:t>areas).</w:t>
      </w:r>
    </w:p>
    <w:p w14:paraId="25AF5790" w14:textId="77777777" w:rsidR="009D4A44" w:rsidRDefault="009D4A44" w:rsidP="00CD63A4">
      <w:pPr>
        <w:autoSpaceDE w:val="0"/>
        <w:autoSpaceDN w:val="0"/>
        <w:adjustRightInd w:val="0"/>
        <w:spacing w:after="0" w:line="240" w:lineRule="auto"/>
        <w:rPr>
          <w:rFonts w:ascii="*Arial-Bold-8048-Identity-H" w:hAnsi="*Arial-Bold-8048-Identity-H" w:cs="*Arial-Bold-8048-Identity-H"/>
          <w:b/>
          <w:bCs/>
          <w:color w:val="030303"/>
          <w:kern w:val="0"/>
          <w:sz w:val="20"/>
          <w:szCs w:val="20"/>
        </w:rPr>
      </w:pPr>
    </w:p>
    <w:p w14:paraId="211C1064" w14:textId="3C227C7D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</w:pPr>
      <w:r w:rsidRPr="00422A55"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  <w:t xml:space="preserve">Emissions Inventory (for a </w:t>
      </w:r>
      <w:r w:rsidRPr="00422A55">
        <w:rPr>
          <w:rFonts w:ascii="*Arial-Bold-Identity-H" w:hAnsi="*Arial-Bold-Identity-H" w:cs="*Arial-Bold-Identity-H"/>
          <w:b/>
          <w:bCs/>
          <w:color w:val="030303"/>
          <w:kern w:val="0"/>
          <w:sz w:val="24"/>
          <w:szCs w:val="24"/>
        </w:rPr>
        <w:t>FT</w:t>
      </w:r>
      <w:r w:rsidR="009D4A44" w:rsidRPr="00422A55">
        <w:rPr>
          <w:rFonts w:ascii="*Arial-Bold-Identity-H" w:hAnsi="*Arial-Bold-Identity-H" w:cs="*Arial-Bold-Identity-H"/>
          <w:b/>
          <w:bCs/>
          <w:color w:val="030303"/>
          <w:kern w:val="0"/>
          <w:sz w:val="24"/>
          <w:szCs w:val="24"/>
        </w:rPr>
        <w:t>4</w:t>
      </w:r>
      <w:r w:rsidRPr="00422A55">
        <w:rPr>
          <w:rFonts w:ascii="*Arial-Bold-Identity-H" w:hAnsi="*Arial-Bold-Identity-H" w:cs="*Arial-Bold-Identity-H"/>
          <w:b/>
          <w:bCs/>
          <w:color w:val="030303"/>
          <w:kern w:val="0"/>
          <w:sz w:val="24"/>
          <w:szCs w:val="24"/>
        </w:rPr>
        <w:t xml:space="preserve"> </w:t>
      </w:r>
      <w:r w:rsidRPr="00422A55"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  <w:t>with abatement)</w:t>
      </w:r>
    </w:p>
    <w:p w14:paraId="534A8895" w14:textId="77777777" w:rsidR="00BC0E03" w:rsidRPr="00422A55" w:rsidRDefault="00BC0E03" w:rsidP="00CD63A4">
      <w:pPr>
        <w:autoSpaceDE w:val="0"/>
        <w:autoSpaceDN w:val="0"/>
        <w:adjustRightInd w:val="0"/>
        <w:spacing w:after="0" w:line="240" w:lineRule="auto"/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</w:pPr>
    </w:p>
    <w:p w14:paraId="4CAD8F04" w14:textId="24CAFB0E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Bold-8048-Identity-H" w:hAnsi="*Arial-Bold-8048-Identity-H" w:cs="*Arial-Bold-8048-Identity-H"/>
          <w:b/>
          <w:bCs/>
          <w:color w:val="010101"/>
          <w:kern w:val="0"/>
          <w:sz w:val="24"/>
          <w:szCs w:val="24"/>
        </w:rPr>
      </w:pPr>
      <w:r w:rsidRPr="00422A55">
        <w:rPr>
          <w:rFonts w:ascii="*Arial-Bold-8048-Identity-H" w:hAnsi="*Arial-Bold-8048-Identity-H" w:cs="*Arial-Bold-8048-Identity-H"/>
          <w:b/>
          <w:bCs/>
          <w:color w:val="010101"/>
          <w:kern w:val="0"/>
          <w:sz w:val="24"/>
          <w:szCs w:val="24"/>
        </w:rPr>
        <w:t>Assuming flue gas flow, used for 01 calculation, is average during plant operation</w:t>
      </w:r>
    </w:p>
    <w:p w14:paraId="39545941" w14:textId="6457C99E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>Flue Gas Volume 4612 Am</w:t>
      </w:r>
      <w:r w:rsidRPr="00422A55"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  <w:t>3</w:t>
      </w:r>
      <w:r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>/h</w:t>
      </w:r>
      <w:r w:rsidR="002A4CF9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 xml:space="preserve"> </w:t>
      </w:r>
    </w:p>
    <w:p w14:paraId="73F0F36B" w14:textId="77777777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color w:val="171717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71717"/>
          <w:kern w:val="0"/>
          <w:sz w:val="24"/>
          <w:szCs w:val="24"/>
        </w:rPr>
        <w:t>Moisture content 12.02 %v/v</w:t>
      </w:r>
    </w:p>
    <w:p w14:paraId="7DB743C8" w14:textId="77777777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color w:val="161616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61616"/>
          <w:kern w:val="0"/>
          <w:sz w:val="24"/>
          <w:szCs w:val="24"/>
        </w:rPr>
        <w:t>Temperature 130 °C</w:t>
      </w:r>
    </w:p>
    <w:p w14:paraId="7AB04FDB" w14:textId="77777777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color w:val="161616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61616"/>
          <w:kern w:val="0"/>
          <w:sz w:val="24"/>
          <w:szCs w:val="24"/>
        </w:rPr>
        <w:t>Oxygen content 13.23 %v/v dry basis</w:t>
      </w:r>
    </w:p>
    <w:p w14:paraId="71CC88C3" w14:textId="77777777" w:rsidR="00F66FBE" w:rsidRPr="00422A55" w:rsidRDefault="00F66FBE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color w:val="161616"/>
          <w:kern w:val="0"/>
          <w:sz w:val="24"/>
          <w:szCs w:val="24"/>
        </w:rPr>
      </w:pPr>
    </w:p>
    <w:p w14:paraId="58F47CAB" w14:textId="1A0E17BD" w:rsidR="00CD63A4" w:rsidRPr="002A4CF9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Bold-8048-Identity-H" w:hAnsi="*Arial-Bold-8048-Identity-H" w:cs="*Arial-Bold-8048-Identity-H"/>
          <w:b/>
          <w:bCs/>
          <w:color w:val="EE0000"/>
          <w:kern w:val="0"/>
          <w:sz w:val="24"/>
          <w:szCs w:val="24"/>
        </w:rPr>
      </w:pPr>
      <w:r w:rsidRPr="00422A55"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  <w:t>Assuming worst case emissions concentrations as limit values from PG5/2</w:t>
      </w:r>
      <w:r w:rsidR="00951B28" w:rsidRPr="00422A55"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  <w:t xml:space="preserve"> </w:t>
      </w:r>
      <w:r w:rsidRPr="00271A50"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  <w:t>(</w:t>
      </w:r>
      <w:r w:rsidR="00805503" w:rsidRPr="00271A50"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  <w:t>25</w:t>
      </w:r>
      <w:r w:rsidRPr="00271A50"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  <w:t>)</w:t>
      </w:r>
      <w:r w:rsidR="002A4CF9"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  <w:t xml:space="preserve"> </w:t>
      </w:r>
    </w:p>
    <w:p w14:paraId="365F8C8E" w14:textId="77777777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Italic-8049-Identity-H" w:hAnsi="*Arial-Italic-8049-Identity-H" w:cs="*Arial-Italic-8049-Identity-H"/>
          <w:i/>
          <w:iCs/>
          <w:color w:val="191919"/>
          <w:kern w:val="0"/>
          <w:sz w:val="24"/>
          <w:szCs w:val="24"/>
        </w:rPr>
      </w:pPr>
      <w:r w:rsidRPr="00422A55">
        <w:rPr>
          <w:rFonts w:ascii="*Arial-Italic-8049-Identity-H" w:hAnsi="*Arial-Italic-8049-Identity-H" w:cs="*Arial-Italic-8049-Identity-H"/>
          <w:i/>
          <w:iCs/>
          <w:color w:val="191919"/>
          <w:kern w:val="0"/>
          <w:sz w:val="24"/>
          <w:szCs w:val="24"/>
        </w:rPr>
        <w:t>Reference conditions 273.1K, 101.3kPa, 11% oxygen v/v dry gas</w:t>
      </w:r>
    </w:p>
    <w:p w14:paraId="0A9FF4A9" w14:textId="30821E98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 xml:space="preserve">Hydrogen chloride </w:t>
      </w:r>
      <w:r w:rsidR="00271A50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>2</w:t>
      </w:r>
      <w:r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>0 mg/m</w:t>
      </w:r>
      <w:r w:rsidRPr="00422A55"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  <w:t>3</w:t>
      </w:r>
    </w:p>
    <w:p w14:paraId="3579BF67" w14:textId="55165A6B" w:rsidR="00CD63A4" w:rsidRPr="00AD6F9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 Black-8051-Identity-H" w:hAnsi="*Arial Black-8051-Identity-H" w:cs="*Arial Black-8051-Identity-H"/>
          <w:b/>
          <w:bCs/>
          <w:color w:val="EE0000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41414"/>
          <w:kern w:val="0"/>
          <w:sz w:val="24"/>
          <w:szCs w:val="24"/>
        </w:rPr>
        <w:t>Carbon monoxide 100 mg/m</w:t>
      </w:r>
      <w:r w:rsidRPr="00422A55">
        <w:rPr>
          <w:rFonts w:ascii="*Arial Black-8051-Identity-H" w:hAnsi="*Arial Black-8051-Identity-H" w:cs="*Arial Black-8051-Identity-H"/>
          <w:color w:val="141414"/>
          <w:kern w:val="0"/>
          <w:sz w:val="24"/>
          <w:szCs w:val="24"/>
        </w:rPr>
        <w:t>3</w:t>
      </w:r>
      <w:r w:rsidR="00AD6F95">
        <w:rPr>
          <w:rFonts w:ascii="*Arial Black-8051-Identity-H" w:hAnsi="*Arial Black-8051-Identity-H" w:cs="*Arial Black-8051-Identity-H"/>
          <w:color w:val="141414"/>
          <w:kern w:val="0"/>
          <w:sz w:val="24"/>
          <w:szCs w:val="24"/>
        </w:rPr>
        <w:t xml:space="preserve"> </w:t>
      </w:r>
      <w:r w:rsidR="00063C2C">
        <w:rPr>
          <w:rFonts w:ascii="*Arial Black-8051-Identity-H" w:hAnsi="*Arial Black-8051-Identity-H" w:cs="*Arial Black-8051-Identity-H"/>
          <w:color w:val="141414"/>
          <w:kern w:val="0"/>
          <w:sz w:val="24"/>
          <w:szCs w:val="24"/>
        </w:rPr>
        <w:t>- performance target not regulated pollutant</w:t>
      </w:r>
    </w:p>
    <w:p w14:paraId="1AB09B40" w14:textId="2B6F48C4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 xml:space="preserve">Particulate matter </w:t>
      </w:r>
      <w:r w:rsidR="00BF0A68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>5</w:t>
      </w:r>
      <w:r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 xml:space="preserve"> mg/m</w:t>
      </w:r>
      <w:r w:rsidRPr="00422A55"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  <w:t>3</w:t>
      </w:r>
    </w:p>
    <w:p w14:paraId="0440AF02" w14:textId="1AE78DA1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>Mercury 0.0</w:t>
      </w:r>
      <w:r w:rsidR="00C2198E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>3</w:t>
      </w:r>
      <w:r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 xml:space="preserve"> mg/m</w:t>
      </w:r>
      <w:r w:rsidRPr="00422A55"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  <w:t>3</w:t>
      </w:r>
    </w:p>
    <w:p w14:paraId="4086A184" w14:textId="5597A259" w:rsidR="00CD63A4" w:rsidRPr="00422A55" w:rsidRDefault="00676F83" w:rsidP="00CD63A4">
      <w:pPr>
        <w:autoSpaceDE w:val="0"/>
        <w:autoSpaceDN w:val="0"/>
        <w:adjustRightInd w:val="0"/>
        <w:spacing w:after="0" w:line="240" w:lineRule="auto"/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</w:pPr>
      <w:r w:rsidRPr="00063C2C">
        <w:rPr>
          <w:rFonts w:ascii="*Arial-8047-Identity-H" w:hAnsi="*Arial-8047-Identity-H" w:cs="*Arial-8047-Identity-H"/>
          <w:kern w:val="0"/>
          <w:sz w:val="24"/>
          <w:szCs w:val="24"/>
        </w:rPr>
        <w:t>Total Organic Carbon</w:t>
      </w:r>
      <w:r w:rsidR="00CD63A4" w:rsidRPr="00063C2C">
        <w:rPr>
          <w:rFonts w:ascii="*Arial-8047-Identity-H" w:hAnsi="*Arial-8047-Identity-H" w:cs="*Arial-8047-Identity-H"/>
          <w:kern w:val="0"/>
          <w:sz w:val="24"/>
          <w:szCs w:val="24"/>
        </w:rPr>
        <w:t xml:space="preserve"> </w:t>
      </w:r>
      <w:r w:rsidR="00A1792C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>1</w:t>
      </w:r>
      <w:r w:rsidR="00CD63A4"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>0 mg/m</w:t>
      </w:r>
      <w:r w:rsidR="00CD63A4" w:rsidRPr="00422A55"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  <w:t>3</w:t>
      </w:r>
    </w:p>
    <w:p w14:paraId="07EF0ADD" w14:textId="77777777" w:rsidR="00CD63A4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>Dioxins &amp; Furans 0.1 ng/m</w:t>
      </w:r>
      <w:r w:rsidRPr="00422A55"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  <w:t>3</w:t>
      </w:r>
    </w:p>
    <w:p w14:paraId="401FB739" w14:textId="1DD4051E" w:rsidR="007B029B" w:rsidRPr="00422A55" w:rsidRDefault="007B029B" w:rsidP="00CD63A4">
      <w:pPr>
        <w:autoSpaceDE w:val="0"/>
        <w:autoSpaceDN w:val="0"/>
        <w:adjustRightInd w:val="0"/>
        <w:spacing w:after="0" w:line="240" w:lineRule="auto"/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</w:pPr>
      <w:r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  <w:t>Oxides of Nitrogen N</w:t>
      </w:r>
      <w:r w:rsidR="00BD539B"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  <w:t>o</w:t>
      </w:r>
      <w:r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  <w:t>x</w:t>
      </w:r>
      <w:r w:rsidR="00BD539B"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  <w:t xml:space="preserve"> 200mg </w:t>
      </w:r>
      <w:r w:rsidR="00676F83"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  <w:t>/m3</w:t>
      </w:r>
    </w:p>
    <w:p w14:paraId="0D926EED" w14:textId="77777777" w:rsidR="00F66FBE" w:rsidRPr="00422A55" w:rsidRDefault="00F66FBE" w:rsidP="00CD63A4">
      <w:pPr>
        <w:autoSpaceDE w:val="0"/>
        <w:autoSpaceDN w:val="0"/>
        <w:adjustRightInd w:val="0"/>
        <w:spacing w:after="0" w:line="240" w:lineRule="auto"/>
        <w:rPr>
          <w:rFonts w:ascii="*Arial Black-8051-Identity-H" w:hAnsi="*Arial Black-8051-Identity-H" w:cs="*Arial Black-8051-Identity-H"/>
          <w:color w:val="151515"/>
          <w:kern w:val="0"/>
          <w:sz w:val="24"/>
          <w:szCs w:val="24"/>
        </w:rPr>
      </w:pPr>
    </w:p>
    <w:p w14:paraId="788085D1" w14:textId="6094580F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Bold-8048-Identity-H" w:hAnsi="*Arial-Bold-8048-Identity-H" w:cs="*Arial-Bold-8048-Identity-H"/>
          <w:b/>
          <w:bCs/>
          <w:color w:val="020202"/>
          <w:kern w:val="0"/>
          <w:sz w:val="24"/>
          <w:szCs w:val="24"/>
        </w:rPr>
      </w:pPr>
      <w:r w:rsidRPr="00422A55">
        <w:rPr>
          <w:rFonts w:ascii="*Arial-Bold-8048-Identity-H" w:hAnsi="*Arial-Bold-8048-Identity-H" w:cs="*Arial-Bold-8048-Identity-H"/>
          <w:b/>
          <w:bCs/>
          <w:color w:val="020202"/>
          <w:kern w:val="0"/>
          <w:sz w:val="24"/>
          <w:szCs w:val="24"/>
        </w:rPr>
        <w:t>Assuming operating hours as follows</w:t>
      </w:r>
      <w:r w:rsidR="002A4CF9">
        <w:rPr>
          <w:rFonts w:ascii="*Arial-Bold-8048-Identity-H" w:hAnsi="*Arial-Bold-8048-Identity-H" w:cs="*Arial-Bold-8048-Identity-H"/>
          <w:b/>
          <w:bCs/>
          <w:color w:val="020202"/>
          <w:kern w:val="0"/>
          <w:sz w:val="24"/>
          <w:szCs w:val="24"/>
        </w:rPr>
        <w:t xml:space="preserve"> </w:t>
      </w:r>
    </w:p>
    <w:p w14:paraId="759A9257" w14:textId="77777777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>Hours per day 8</w:t>
      </w:r>
    </w:p>
    <w:p w14:paraId="45ED17B4" w14:textId="4FC100F7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 xml:space="preserve">Days per week </w:t>
      </w:r>
      <w:r w:rsidR="00D7498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>7</w:t>
      </w:r>
    </w:p>
    <w:p w14:paraId="33B33739" w14:textId="7E40BF96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color w:val="171717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71717"/>
          <w:kern w:val="0"/>
          <w:sz w:val="24"/>
          <w:szCs w:val="24"/>
        </w:rPr>
        <w:t>Weeks per year 5</w:t>
      </w:r>
      <w:r w:rsidR="00D74985">
        <w:rPr>
          <w:rFonts w:ascii="*Arial-8047-Identity-H" w:hAnsi="*Arial-8047-Identity-H" w:cs="*Arial-8047-Identity-H"/>
          <w:color w:val="171717"/>
          <w:kern w:val="0"/>
          <w:sz w:val="24"/>
          <w:szCs w:val="24"/>
        </w:rPr>
        <w:t>2</w:t>
      </w:r>
    </w:p>
    <w:p w14:paraId="5B6BC9D9" w14:textId="77777777" w:rsidR="006F00C0" w:rsidRPr="00422A55" w:rsidRDefault="006F00C0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color w:val="171717"/>
          <w:kern w:val="0"/>
          <w:sz w:val="24"/>
          <w:szCs w:val="24"/>
        </w:rPr>
      </w:pPr>
    </w:p>
    <w:p w14:paraId="7D5A4F95" w14:textId="2E4DDA78" w:rsidR="00CD63A4" w:rsidRPr="002A4CF9" w:rsidRDefault="00CD63A4" w:rsidP="00CD63A4">
      <w:pPr>
        <w:autoSpaceDE w:val="0"/>
        <w:autoSpaceDN w:val="0"/>
        <w:adjustRightInd w:val="0"/>
        <w:spacing w:after="0" w:line="240" w:lineRule="auto"/>
        <w:rPr>
          <w:rFonts w:cs="*Arial-8047-Identity-H"/>
          <w:color w:val="EE0000"/>
          <w:kern w:val="0"/>
          <w:sz w:val="24"/>
          <w:szCs w:val="24"/>
        </w:rPr>
      </w:pPr>
      <w:r w:rsidRPr="00422A55">
        <w:rPr>
          <w:rFonts w:ascii="*Arial-8047-Identity-H" w:hAnsi="*Arial-8047-Identity-H" w:cs="*Arial-8047-Identity-H"/>
          <w:color w:val="151515"/>
          <w:kern w:val="0"/>
          <w:sz w:val="24"/>
          <w:szCs w:val="24"/>
        </w:rPr>
        <w:t xml:space="preserve">Normalised flue gas flow rate </w:t>
      </w:r>
      <w:r w:rsidRPr="00422A55">
        <w:rPr>
          <w:rFonts w:ascii="*Arial-8047-Identity-H" w:hAnsi="*Arial-8047-Identity-H" w:cs="*Arial-8047-Identity-H"/>
          <w:color w:val="161616"/>
          <w:kern w:val="0"/>
          <w:sz w:val="24"/>
          <w:szCs w:val="24"/>
        </w:rPr>
        <w:t>0.593 Nm</w:t>
      </w:r>
      <w:r w:rsidRPr="00422A55">
        <w:rPr>
          <w:rFonts w:ascii="*Arial Black-8051-Identity-H" w:hAnsi="*Arial Black-8051-Identity-H" w:cs="*Arial Black-8051-Identity-H"/>
          <w:color w:val="161616"/>
          <w:kern w:val="0"/>
          <w:sz w:val="24"/>
          <w:szCs w:val="24"/>
        </w:rPr>
        <w:t>3</w:t>
      </w:r>
      <w:r w:rsidRPr="00422A55">
        <w:rPr>
          <w:rFonts w:ascii="*Arial-8047-Identity-H" w:hAnsi="*Arial-8047-Identity-H" w:cs="*Arial-8047-Identity-H"/>
          <w:color w:val="161616"/>
          <w:kern w:val="0"/>
          <w:sz w:val="24"/>
          <w:szCs w:val="24"/>
        </w:rPr>
        <w:t>/s corrected</w:t>
      </w:r>
      <w:r w:rsidR="002A4CF9">
        <w:rPr>
          <w:rFonts w:ascii="*Arial-8047-Identity-H" w:hAnsi="*Arial-8047-Identity-H" w:cs="*Arial-8047-Identity-H"/>
          <w:color w:val="161616"/>
          <w:kern w:val="0"/>
          <w:sz w:val="24"/>
          <w:szCs w:val="24"/>
        </w:rPr>
        <w:t xml:space="preserve">  </w:t>
      </w:r>
    </w:p>
    <w:p w14:paraId="19E6C0A0" w14:textId="77777777" w:rsidR="00851863" w:rsidRPr="00422A55" w:rsidRDefault="00851863" w:rsidP="00CD63A4">
      <w:pPr>
        <w:autoSpaceDE w:val="0"/>
        <w:autoSpaceDN w:val="0"/>
        <w:adjustRightInd w:val="0"/>
        <w:spacing w:after="0" w:line="240" w:lineRule="auto"/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</w:pPr>
    </w:p>
    <w:p w14:paraId="6517092B" w14:textId="060F7421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</w:pPr>
      <w:r w:rsidRPr="00422A55">
        <w:rPr>
          <w:rFonts w:ascii="*Arial-Bold-8048-Identity-H" w:hAnsi="*Arial-Bold-8048-Identity-H" w:cs="*Arial-Bold-8048-Identity-H"/>
          <w:b/>
          <w:bCs/>
          <w:color w:val="030303"/>
          <w:kern w:val="0"/>
          <w:sz w:val="24"/>
          <w:szCs w:val="24"/>
        </w:rPr>
        <w:t>Emissions by mass</w:t>
      </w:r>
    </w:p>
    <w:p w14:paraId="3FC7A2E5" w14:textId="43DD3722" w:rsidR="00CD63A4" w:rsidRPr="00B440D8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kern w:val="0"/>
          <w:sz w:val="24"/>
          <w:szCs w:val="24"/>
        </w:rPr>
      </w:pP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t>Hydrogen chloride</w:t>
      </w:r>
      <w:r w:rsidR="00D765BF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6F00C0" w:rsidRPr="00B440D8">
        <w:rPr>
          <w:rFonts w:ascii="*Arial-8047-Identity-H" w:hAnsi="*Arial-8047-Identity-H" w:cs="*Arial-8047-Identity-H"/>
          <w:kern w:val="0"/>
          <w:sz w:val="24"/>
          <w:szCs w:val="24"/>
        </w:rPr>
        <w:t xml:space="preserve"> </w:t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2A4CF9" w:rsidRPr="00B440D8">
        <w:rPr>
          <w:rFonts w:ascii="*Arial-8047-Identity-H" w:hAnsi="*Arial-8047-Identity-H" w:cs="*Arial-8047-Identity-H"/>
          <w:kern w:val="0"/>
          <w:sz w:val="24"/>
          <w:szCs w:val="24"/>
        </w:rPr>
        <w:t xml:space="preserve">11.867 mg/s </w:t>
      </w:r>
    </w:p>
    <w:p w14:paraId="68C0F0B9" w14:textId="4FBF41C6" w:rsidR="00CD63A4" w:rsidRPr="00B440D8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kern w:val="0"/>
          <w:sz w:val="24"/>
          <w:szCs w:val="24"/>
        </w:rPr>
      </w:pP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t>Carbon monoxide</w:t>
      </w:r>
      <w:r w:rsidR="00D765BF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2A4CF9" w:rsidRPr="00B440D8">
        <w:rPr>
          <w:rFonts w:ascii="*Arial-8047-Identity-H" w:hAnsi="*Arial-8047-Identity-H" w:cs="*Arial-8047-Identity-H"/>
          <w:kern w:val="0"/>
          <w:sz w:val="24"/>
          <w:szCs w:val="24"/>
        </w:rPr>
        <w:t xml:space="preserve">59.334 mg/s </w:t>
      </w:r>
    </w:p>
    <w:p w14:paraId="6D9D8FB1" w14:textId="34022A85" w:rsidR="002A4CF9" w:rsidRPr="00B440D8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kern w:val="0"/>
          <w:sz w:val="24"/>
          <w:szCs w:val="24"/>
        </w:rPr>
      </w:pP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t>Particulate matter</w:t>
      </w:r>
      <w:r w:rsidR="001A4429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2A4CF9" w:rsidRPr="00B440D8">
        <w:rPr>
          <w:rFonts w:ascii="*Arial-8047-Identity-H" w:hAnsi="*Arial-8047-Identity-H" w:cs="*Arial-8047-Identity-H"/>
          <w:kern w:val="0"/>
          <w:sz w:val="24"/>
          <w:szCs w:val="24"/>
        </w:rPr>
        <w:t>2.967 mg/s</w:t>
      </w:r>
    </w:p>
    <w:p w14:paraId="42864FC9" w14:textId="16599808" w:rsidR="00CD63A4" w:rsidRPr="00B440D8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kern w:val="0"/>
          <w:sz w:val="24"/>
          <w:szCs w:val="24"/>
        </w:rPr>
      </w:pP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t>Mercury</w:t>
      </w:r>
      <w:r w:rsidR="001A4429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1A4429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2A4CF9" w:rsidRPr="00B440D8">
        <w:rPr>
          <w:rFonts w:ascii="*Arial-8047-Identity-H" w:hAnsi="*Arial-8047-Identity-H" w:cs="*Arial-8047-Identity-H"/>
          <w:kern w:val="0"/>
          <w:sz w:val="24"/>
          <w:szCs w:val="24"/>
        </w:rPr>
        <w:t>0.018 mg/s</w:t>
      </w:r>
    </w:p>
    <w:p w14:paraId="35AFADCF" w14:textId="08CC5C61" w:rsidR="00CD63A4" w:rsidRPr="00B440D8" w:rsidRDefault="00567252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kern w:val="0"/>
          <w:sz w:val="24"/>
          <w:szCs w:val="24"/>
        </w:rPr>
      </w:pP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t xml:space="preserve">Total </w:t>
      </w:r>
      <w:r w:rsidR="00CD63A4" w:rsidRPr="00B440D8">
        <w:rPr>
          <w:rFonts w:ascii="*Arial-8047-Identity-H" w:hAnsi="*Arial-8047-Identity-H" w:cs="*Arial-8047-Identity-H"/>
          <w:kern w:val="0"/>
          <w:sz w:val="24"/>
          <w:szCs w:val="24"/>
        </w:rPr>
        <w:t>Organic C</w:t>
      </w: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t>arbon</w:t>
      </w:r>
      <w:r w:rsidR="00B440D8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B440D8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2A4CF9" w:rsidRPr="00B440D8">
        <w:rPr>
          <w:rFonts w:ascii="*Arial-8047-Identity-H" w:hAnsi="*Arial-8047-Identity-H" w:cs="*Arial-8047-Identity-H"/>
          <w:kern w:val="0"/>
          <w:sz w:val="24"/>
          <w:szCs w:val="24"/>
        </w:rPr>
        <w:t>5.993 mg/s</w:t>
      </w:r>
    </w:p>
    <w:p w14:paraId="2FABA53C" w14:textId="265C0D9E" w:rsidR="00CD63A4" w:rsidRPr="00B440D8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kern w:val="0"/>
          <w:sz w:val="24"/>
          <w:szCs w:val="24"/>
        </w:rPr>
      </w:pP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t>Dioxins &amp; Furans</w:t>
      </w:r>
      <w:r w:rsidR="006146F1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6146F1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  <w:t>5.93E-05 mg/s</w:t>
      </w:r>
    </w:p>
    <w:p w14:paraId="7A073205" w14:textId="77777777" w:rsidR="00851863" w:rsidRPr="00422A55" w:rsidRDefault="00851863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color w:val="181818"/>
          <w:kern w:val="0"/>
          <w:sz w:val="24"/>
          <w:szCs w:val="24"/>
        </w:rPr>
      </w:pPr>
    </w:p>
    <w:p w14:paraId="66EEA9C3" w14:textId="77777777" w:rsidR="00CD63A4" w:rsidRPr="00422A55" w:rsidRDefault="00CD63A4" w:rsidP="00CD63A4">
      <w:pPr>
        <w:autoSpaceDE w:val="0"/>
        <w:autoSpaceDN w:val="0"/>
        <w:adjustRightInd w:val="0"/>
        <w:spacing w:after="0" w:line="240" w:lineRule="auto"/>
        <w:rPr>
          <w:rFonts w:ascii="*Arial-Bold-8048-Identity-H" w:hAnsi="*Arial-Bold-8048-Identity-H" w:cs="*Arial-Bold-8048-Identity-H"/>
          <w:b/>
          <w:bCs/>
          <w:color w:val="040404"/>
          <w:kern w:val="0"/>
          <w:sz w:val="24"/>
          <w:szCs w:val="24"/>
        </w:rPr>
      </w:pPr>
      <w:r w:rsidRPr="00422A55">
        <w:rPr>
          <w:rFonts w:ascii="*Arial-Bold-8048-Identity-H" w:hAnsi="*Arial-Bold-8048-Identity-H" w:cs="*Arial-Bold-8048-Identity-H"/>
          <w:b/>
          <w:bCs/>
          <w:color w:val="040404"/>
          <w:kern w:val="0"/>
          <w:sz w:val="24"/>
          <w:szCs w:val="24"/>
        </w:rPr>
        <w:t>Annual mass emissions</w:t>
      </w:r>
    </w:p>
    <w:p w14:paraId="0301F3B6" w14:textId="71F39108" w:rsidR="002A4CF9" w:rsidRPr="00B440D8" w:rsidRDefault="00CD63A4" w:rsidP="00851863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kern w:val="0"/>
          <w:sz w:val="24"/>
          <w:szCs w:val="24"/>
        </w:rPr>
      </w:pP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t>Hydrogen chloride</w:t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2A4CF9" w:rsidRPr="00B440D8">
        <w:rPr>
          <w:rFonts w:ascii="*Arial-8047-Identity-H" w:hAnsi="*Arial-8047-Identity-H" w:cs="*Arial-8047-Identity-H"/>
          <w:kern w:val="0"/>
          <w:sz w:val="24"/>
          <w:szCs w:val="24"/>
        </w:rPr>
        <w:t>85 kg/year</w:t>
      </w:r>
    </w:p>
    <w:p w14:paraId="30B80A59" w14:textId="6DEA0AB3" w:rsidR="00851863" w:rsidRPr="00B440D8" w:rsidRDefault="00CD63A4" w:rsidP="00851863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kern w:val="0"/>
          <w:sz w:val="24"/>
          <w:szCs w:val="24"/>
        </w:rPr>
      </w:pP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t>Carbon monoxide</w:t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2A4CF9" w:rsidRPr="00B440D8">
        <w:rPr>
          <w:rFonts w:ascii="*Arial-8047-Identity-H" w:hAnsi="*Arial-8047-Identity-H" w:cs="*Arial-8047-Identity-H"/>
          <w:kern w:val="0"/>
          <w:sz w:val="24"/>
          <w:szCs w:val="24"/>
        </w:rPr>
        <w:t>427 kg/year</w:t>
      </w:r>
    </w:p>
    <w:p w14:paraId="04F55E90" w14:textId="3A6D986A" w:rsidR="00851863" w:rsidRPr="00B440D8" w:rsidRDefault="00CD63A4" w:rsidP="00851863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kern w:val="0"/>
          <w:sz w:val="24"/>
          <w:szCs w:val="24"/>
        </w:rPr>
      </w:pP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t>Particulate matter</w:t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2A4CF9" w:rsidRPr="00B440D8">
        <w:rPr>
          <w:rFonts w:ascii="*Arial-8047-Identity-H" w:hAnsi="*Arial-8047-Identity-H" w:cs="*Arial-8047-Identity-H"/>
          <w:kern w:val="0"/>
          <w:sz w:val="24"/>
          <w:szCs w:val="24"/>
        </w:rPr>
        <w:t>21.36 kg/year</w:t>
      </w:r>
    </w:p>
    <w:p w14:paraId="7A1FE4FD" w14:textId="6FF70546" w:rsidR="00851863" w:rsidRPr="00B440D8" w:rsidRDefault="00CD63A4" w:rsidP="00851863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kern w:val="0"/>
          <w:sz w:val="24"/>
          <w:szCs w:val="24"/>
        </w:rPr>
      </w:pP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t>Mercury</w:t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2A4CF9" w:rsidRPr="00B440D8">
        <w:rPr>
          <w:rFonts w:ascii="*Arial-8047-Identity-H" w:hAnsi="*Arial-8047-Identity-H" w:cs="*Arial-8047-Identity-H"/>
          <w:kern w:val="0"/>
          <w:sz w:val="24"/>
          <w:szCs w:val="24"/>
        </w:rPr>
        <w:t>0.128 kg/year</w:t>
      </w:r>
    </w:p>
    <w:p w14:paraId="2F402458" w14:textId="76026FBF" w:rsidR="00CD63A4" w:rsidRPr="00B440D8" w:rsidRDefault="00801D21" w:rsidP="00CD63A4">
      <w:pPr>
        <w:autoSpaceDE w:val="0"/>
        <w:autoSpaceDN w:val="0"/>
        <w:adjustRightInd w:val="0"/>
        <w:spacing w:after="0" w:line="240" w:lineRule="auto"/>
        <w:rPr>
          <w:rFonts w:ascii="*Arial-8047-Identity-H" w:hAnsi="*Arial-8047-Identity-H" w:cs="*Arial-8047-Identity-H"/>
          <w:kern w:val="0"/>
          <w:sz w:val="24"/>
          <w:szCs w:val="24"/>
        </w:rPr>
      </w:pP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lastRenderedPageBreak/>
        <w:t>Total Organic Carbon</w:t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B440D8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4566F4" w:rsidRPr="00B440D8">
        <w:rPr>
          <w:rFonts w:ascii="*Arial-8047-Identity-H" w:hAnsi="*Arial-8047-Identity-H" w:cs="*Arial-8047-Identity-H"/>
          <w:kern w:val="0"/>
          <w:sz w:val="24"/>
          <w:szCs w:val="24"/>
        </w:rPr>
        <w:t xml:space="preserve">42.72 </w:t>
      </w:r>
      <w:r w:rsidR="002A4CF9" w:rsidRPr="00B440D8">
        <w:rPr>
          <w:rFonts w:ascii="*Arial-8047-Identity-H" w:hAnsi="*Arial-8047-Identity-H" w:cs="*Arial-8047-Identity-H"/>
          <w:kern w:val="0"/>
          <w:sz w:val="24"/>
          <w:szCs w:val="24"/>
        </w:rPr>
        <w:t>kg/year</w:t>
      </w:r>
    </w:p>
    <w:p w14:paraId="65939571" w14:textId="66DD97ED" w:rsidR="00E846F1" w:rsidRPr="00B440D8" w:rsidRDefault="00CD63A4" w:rsidP="00CD63A4">
      <w:pPr>
        <w:rPr>
          <w:rFonts w:ascii="*Arial-8047-Identity-H" w:hAnsi="*Arial-8047-Identity-H" w:cs="*Arial-8047-Identity-H"/>
          <w:kern w:val="0"/>
          <w:sz w:val="24"/>
          <w:szCs w:val="24"/>
        </w:rPr>
      </w:pPr>
      <w:r w:rsidRPr="00B440D8">
        <w:rPr>
          <w:rFonts w:ascii="*Arial-8047-Identity-H" w:hAnsi="*Arial-8047-Identity-H" w:cs="*Arial-8047-Identity-H"/>
          <w:kern w:val="0"/>
          <w:sz w:val="24"/>
          <w:szCs w:val="24"/>
        </w:rPr>
        <w:t xml:space="preserve">Dioxins &amp; Furans </w:t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851863" w:rsidRPr="00B440D8">
        <w:rPr>
          <w:rFonts w:ascii="*Arial-8047-Identity-H" w:hAnsi="*Arial-8047-Identity-H" w:cs="*Arial-8047-Identity-H"/>
          <w:kern w:val="0"/>
          <w:sz w:val="24"/>
          <w:szCs w:val="24"/>
        </w:rPr>
        <w:tab/>
      </w:r>
      <w:r w:rsidR="002A4CF9" w:rsidRPr="00B440D8">
        <w:rPr>
          <w:rFonts w:ascii="*Arial-8047-Identity-H" w:hAnsi="*Arial-8047-Identity-H" w:cs="*Arial-8047-Identity-H"/>
          <w:kern w:val="0"/>
          <w:sz w:val="24"/>
          <w:szCs w:val="24"/>
        </w:rPr>
        <w:t>0.000427 kg/year</w:t>
      </w:r>
    </w:p>
    <w:sectPr w:rsidR="00E846F1" w:rsidRPr="00B440D8" w:rsidSect="009D2935">
      <w:headerReference w:type="default" r:id="rId9"/>
      <w:pgSz w:w="11906" w:h="16838"/>
      <w:pgMar w:top="993" w:right="849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26AC6" w14:textId="77777777" w:rsidR="00D03E22" w:rsidRDefault="00D03E22" w:rsidP="006B2E78">
      <w:pPr>
        <w:spacing w:after="0" w:line="240" w:lineRule="auto"/>
      </w:pPr>
      <w:r>
        <w:separator/>
      </w:r>
    </w:p>
  </w:endnote>
  <w:endnote w:type="continuationSeparator" w:id="0">
    <w:p w14:paraId="271791CD" w14:textId="77777777" w:rsidR="00D03E22" w:rsidRDefault="00D03E22" w:rsidP="006B2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*Times New Roman-Bold-8043-Ide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*Times New Roman-8042-Identity-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*Arial-Bold-8048-Identity-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*Arial-Bold-Identity-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*Arial-8047-Identity-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*Arial Black-8051-Identity-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*Arial-Italic-8049-Identity-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048CC" w14:textId="77777777" w:rsidR="00D03E22" w:rsidRDefault="00D03E22" w:rsidP="006B2E78">
      <w:pPr>
        <w:spacing w:after="0" w:line="240" w:lineRule="auto"/>
      </w:pPr>
      <w:r>
        <w:separator/>
      </w:r>
    </w:p>
  </w:footnote>
  <w:footnote w:type="continuationSeparator" w:id="0">
    <w:p w14:paraId="384D24B5" w14:textId="77777777" w:rsidR="00D03E22" w:rsidRDefault="00D03E22" w:rsidP="006B2E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0C5C6" w14:textId="3E56EEDF" w:rsidR="006B2E78" w:rsidRPr="00D85744" w:rsidRDefault="006B2E78" w:rsidP="006B2E78">
    <w:pPr>
      <w:pStyle w:val="Header"/>
      <w:jc w:val="right"/>
      <w:rPr>
        <w:rFonts w:ascii="Arial" w:hAnsi="Arial" w:cs="Arial"/>
        <w:b/>
        <w:bCs/>
        <w:color w:val="0070C0"/>
        <w:sz w:val="36"/>
        <w:szCs w:val="36"/>
      </w:rPr>
    </w:pPr>
    <w:r w:rsidRPr="00D85744">
      <w:rPr>
        <w:rFonts w:ascii="Arial" w:hAnsi="Arial" w:cs="Arial"/>
        <w:b/>
        <w:bCs/>
        <w:color w:val="0070C0"/>
        <w:sz w:val="36"/>
        <w:szCs w:val="36"/>
      </w:rPr>
      <w:t xml:space="preserve">Doc: </w:t>
    </w:r>
    <w:r w:rsidR="00CE1074">
      <w:rPr>
        <w:rFonts w:ascii="Arial" w:hAnsi="Arial" w:cs="Arial"/>
        <w:b/>
        <w:bCs/>
        <w:color w:val="0070C0"/>
        <w:sz w:val="36"/>
        <w:szCs w:val="36"/>
      </w:rPr>
      <w:t>5</w:t>
    </w:r>
    <w:r w:rsidRPr="00D85744">
      <w:rPr>
        <w:rFonts w:ascii="Arial" w:hAnsi="Arial" w:cs="Arial"/>
        <w:b/>
        <w:bCs/>
        <w:color w:val="0070C0"/>
        <w:sz w:val="36"/>
        <w:szCs w:val="36"/>
      </w:rPr>
      <w:t>.2</w:t>
    </w:r>
  </w:p>
  <w:p w14:paraId="08E06521" w14:textId="77777777" w:rsidR="006B2E78" w:rsidRPr="00D85744" w:rsidRDefault="006B2E78" w:rsidP="006B2E78">
    <w:pPr>
      <w:pStyle w:val="Header"/>
      <w:jc w:val="right"/>
      <w:rPr>
        <w:rFonts w:ascii="Arial" w:hAnsi="Arial" w:cs="Arial"/>
        <w:b/>
        <w:bCs/>
        <w:color w:val="0070C0"/>
        <w:sz w:val="36"/>
        <w:szCs w:val="36"/>
      </w:rPr>
    </w:pPr>
  </w:p>
  <w:p w14:paraId="0CDFC3BE" w14:textId="767CD2AB" w:rsidR="006B2E78" w:rsidRPr="00D85744" w:rsidRDefault="006B2E78" w:rsidP="006B2E78">
    <w:pPr>
      <w:pStyle w:val="Header"/>
      <w:jc w:val="right"/>
      <w:rPr>
        <w:rFonts w:ascii="Arial" w:hAnsi="Arial" w:cs="Arial"/>
        <w:sz w:val="24"/>
        <w:szCs w:val="24"/>
      </w:rPr>
    </w:pPr>
    <w:r w:rsidRPr="00D85744">
      <w:rPr>
        <w:rFonts w:ascii="Arial" w:hAnsi="Arial" w:cs="Arial"/>
        <w:sz w:val="24"/>
        <w:szCs w:val="24"/>
      </w:rPr>
      <w:t>Westerleigh Information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3A4"/>
    <w:rsid w:val="00063C2C"/>
    <w:rsid w:val="000D5037"/>
    <w:rsid w:val="00147CF7"/>
    <w:rsid w:val="001A4429"/>
    <w:rsid w:val="00271A50"/>
    <w:rsid w:val="002A4CF9"/>
    <w:rsid w:val="002A5A6C"/>
    <w:rsid w:val="003E58A6"/>
    <w:rsid w:val="004075EC"/>
    <w:rsid w:val="00422A55"/>
    <w:rsid w:val="00423BCC"/>
    <w:rsid w:val="004566F4"/>
    <w:rsid w:val="00471673"/>
    <w:rsid w:val="004A42A6"/>
    <w:rsid w:val="00567252"/>
    <w:rsid w:val="006146F1"/>
    <w:rsid w:val="00676F83"/>
    <w:rsid w:val="006B2E78"/>
    <w:rsid w:val="006B3287"/>
    <w:rsid w:val="006C4FDF"/>
    <w:rsid w:val="006F00C0"/>
    <w:rsid w:val="00763848"/>
    <w:rsid w:val="007B029B"/>
    <w:rsid w:val="007F1C66"/>
    <w:rsid w:val="00801D21"/>
    <w:rsid w:val="00805503"/>
    <w:rsid w:val="00851863"/>
    <w:rsid w:val="00855BE9"/>
    <w:rsid w:val="00951B28"/>
    <w:rsid w:val="009713A8"/>
    <w:rsid w:val="009D2935"/>
    <w:rsid w:val="009D4A44"/>
    <w:rsid w:val="00A1792C"/>
    <w:rsid w:val="00A82605"/>
    <w:rsid w:val="00AC7B04"/>
    <w:rsid w:val="00AD0450"/>
    <w:rsid w:val="00AD6F95"/>
    <w:rsid w:val="00AE0E98"/>
    <w:rsid w:val="00B440D8"/>
    <w:rsid w:val="00BC0E03"/>
    <w:rsid w:val="00BD539B"/>
    <w:rsid w:val="00BF0A68"/>
    <w:rsid w:val="00C2198E"/>
    <w:rsid w:val="00CD63A4"/>
    <w:rsid w:val="00CE1074"/>
    <w:rsid w:val="00D03E22"/>
    <w:rsid w:val="00D74985"/>
    <w:rsid w:val="00D765BF"/>
    <w:rsid w:val="00D85744"/>
    <w:rsid w:val="00E846F1"/>
    <w:rsid w:val="00F66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CDE55"/>
  <w15:chartTrackingRefBased/>
  <w15:docId w15:val="{71F2E290-EA69-4266-BF09-1605EB11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0C0"/>
  </w:style>
  <w:style w:type="paragraph" w:styleId="Heading1">
    <w:name w:val="heading 1"/>
    <w:basedOn w:val="Normal"/>
    <w:next w:val="Normal"/>
    <w:link w:val="Heading1Char"/>
    <w:uiPriority w:val="9"/>
    <w:qFormat/>
    <w:rsid w:val="00CD63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63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63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63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63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63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63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63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63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63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63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63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63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63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63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63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63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63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63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63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63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63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63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63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63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63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63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63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63A4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2A4C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4C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4C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4C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CF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B2E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E78"/>
  </w:style>
  <w:style w:type="paragraph" w:styleId="Footer">
    <w:name w:val="footer"/>
    <w:basedOn w:val="Normal"/>
    <w:link w:val="FooterChar"/>
    <w:uiPriority w:val="99"/>
    <w:unhideWhenUsed/>
    <w:rsid w:val="006B2E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E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a0f003-e68c-4ca0-b404-211f4d7a749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F4268F0AC4CE4E806FDF689046529C" ma:contentTypeVersion="14" ma:contentTypeDescription="Create a new document." ma:contentTypeScope="" ma:versionID="357945c551e5999abcfe2def8a92d159">
  <xsd:schema xmlns:xsd="http://www.w3.org/2001/XMLSchema" xmlns:xs="http://www.w3.org/2001/XMLSchema" xmlns:p="http://schemas.microsoft.com/office/2006/metadata/properties" xmlns:ns2="68a0f003-e68c-4ca0-b404-211f4d7a749d" xmlns:ns3="baed7361-5922-4a79-a88e-10c9c404ff01" targetNamespace="http://schemas.microsoft.com/office/2006/metadata/properties" ma:root="true" ma:fieldsID="eee4881a0c6caff7778838108c579f7d" ns2:_="" ns3:_="">
    <xsd:import namespace="68a0f003-e68c-4ca0-b404-211f4d7a749d"/>
    <xsd:import namespace="baed7361-5922-4a79-a88e-10c9c404ff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0f003-e68c-4ca0-b404-211f4d7a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b42d1d7-4476-4fa9-b20d-0ac7afb7c5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ed7361-5922-4a79-a88e-10c9c404ff0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731174-8AC1-41CF-A396-FE426C4666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F00D4F-7F97-4E6B-9877-D1CF4F0ED1CB}">
  <ds:schemaRefs>
    <ds:schemaRef ds:uri="http://schemas.microsoft.com/office/2006/metadata/properties"/>
    <ds:schemaRef ds:uri="http://schemas.microsoft.com/office/infopath/2007/PartnerControls"/>
    <ds:schemaRef ds:uri="68a0f003-e68c-4ca0-b404-211f4d7a749d"/>
  </ds:schemaRefs>
</ds:datastoreItem>
</file>

<file path=customXml/itemProps3.xml><?xml version="1.0" encoding="utf-8"?>
<ds:datastoreItem xmlns:ds="http://schemas.openxmlformats.org/officeDocument/2006/customXml" ds:itemID="{26A45975-D88A-460A-A9AC-E8BFFB08E1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a0f003-e68c-4ca0-b404-211f4d7a749d"/>
    <ds:schemaRef ds:uri="baed7361-5922-4a79-a88e-10c9c404ff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235</Words>
  <Characters>1281</Characters>
  <Application>Microsoft Office Word</Application>
  <DocSecurity>0</DocSecurity>
  <Lines>49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King</dc:creator>
  <cp:keywords/>
  <dc:description/>
  <cp:lastModifiedBy>Kevin Davies</cp:lastModifiedBy>
  <cp:revision>14</cp:revision>
  <dcterms:created xsi:type="dcterms:W3CDTF">2026-04-17T14:55:00Z</dcterms:created>
  <dcterms:modified xsi:type="dcterms:W3CDTF">2026-08-27T11:56:00Z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0x0101002BF4268F0AC4CE4E806FDF689046529C</vt:lpwstr>
  </property>
  <property fmtid="{D5CDD505-2E9C-101B-9397-08002B2CF9AE}" pid="3" name="MediaServiceImageTags">
    <vt:lpwstr/>
  </property>
</Properties>
</file>