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5180"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620"/>
        <w:gridCol w:w="4176"/>
        <w:gridCol w:w="1560"/>
        <w:gridCol w:w="3100"/>
      </w:tblGrid>
      <w:tr w:rsidR="00B974CD" w:rsidRPr="00B07E75" w14:paraId="6904D556" w14:textId="77777777" w:rsidTr="0084159D">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4B86755"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Post Title</w:t>
            </w:r>
          </w:p>
        </w:tc>
        <w:tc>
          <w:tcPr>
            <w:tcW w:w="4176" w:type="dxa"/>
            <w:tcBorders>
              <w:top w:val="single" w:sz="6" w:space="0" w:color="808080"/>
              <w:left w:val="single" w:sz="6" w:space="0" w:color="808080"/>
              <w:bottom w:val="single" w:sz="6" w:space="0" w:color="808080"/>
              <w:right w:val="single" w:sz="6" w:space="0" w:color="808080"/>
            </w:tcBorders>
            <w:vAlign w:val="center"/>
          </w:tcPr>
          <w:p w14:paraId="0160D477"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 xml:space="preserve">Advanced Practitioner </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AC38FA0"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3B69E862"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lang w:val="en"/>
              </w:rPr>
              <w:t>Grade 7</w:t>
            </w:r>
          </w:p>
        </w:tc>
      </w:tr>
      <w:tr w:rsidR="00B974CD" w:rsidRPr="00B07E75" w14:paraId="0B47320D" w14:textId="77777777" w:rsidTr="0084159D">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97926FF"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Service Area</w:t>
            </w:r>
          </w:p>
        </w:tc>
        <w:tc>
          <w:tcPr>
            <w:tcW w:w="4176" w:type="dxa"/>
            <w:tcBorders>
              <w:top w:val="single" w:sz="6" w:space="0" w:color="808080"/>
              <w:left w:val="single" w:sz="6" w:space="0" w:color="808080"/>
              <w:bottom w:val="single" w:sz="6" w:space="0" w:color="808080"/>
              <w:right w:val="single" w:sz="6" w:space="0" w:color="808080"/>
            </w:tcBorders>
            <w:vAlign w:val="center"/>
          </w:tcPr>
          <w:p w14:paraId="37D9EDE9"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Adult Social Care</w:t>
            </w:r>
          </w:p>
          <w:p w14:paraId="3E88E56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Occupational Therapy</w:t>
            </w:r>
          </w:p>
          <w:p w14:paraId="24D66203"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Adults and Health Directorate</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F7AD7A5"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36AFA484"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See ASC Ops Structure</w:t>
            </w:r>
          </w:p>
        </w:tc>
      </w:tr>
      <w:tr w:rsidR="00B974CD" w:rsidRPr="00B07E75" w14:paraId="10CAC49F" w14:textId="77777777" w:rsidTr="0084159D">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557C4E2"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5328F9BA"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 xml:space="preserve">County Wide - </w:t>
            </w:r>
            <w:r w:rsidRPr="00B07E75">
              <w:rPr>
                <w:rFonts w:ascii="Calibri" w:eastAsia="Calibri" w:hAnsi="Calibri" w:cs="Arial"/>
                <w:sz w:val="20"/>
                <w:szCs w:val="20"/>
              </w:rPr>
              <w:t>see ASC Ops Structure</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601366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b/>
                <w:sz w:val="20"/>
                <w:szCs w:val="20"/>
                <w:lang w:val="en"/>
              </w:rPr>
            </w:pPr>
            <w:r w:rsidRPr="00B07E75">
              <w:rPr>
                <w:rFonts w:ascii="Calibri" w:eastAsia="Calibri" w:hAnsi="Calibri" w:cs="Calibri"/>
                <w:b/>
                <w:sz w:val="20"/>
                <w:szCs w:val="20"/>
                <w:lang w:val="en"/>
              </w:rPr>
              <w:t>Job Family</w:t>
            </w:r>
          </w:p>
        </w:tc>
        <w:tc>
          <w:tcPr>
            <w:tcW w:w="3100" w:type="dxa"/>
            <w:tcBorders>
              <w:top w:val="single" w:sz="6" w:space="0" w:color="808080"/>
              <w:left w:val="single" w:sz="6" w:space="0" w:color="808080"/>
              <w:bottom w:val="single" w:sz="6" w:space="0" w:color="808080"/>
              <w:right w:val="single" w:sz="6" w:space="0" w:color="808080"/>
            </w:tcBorders>
            <w:vAlign w:val="center"/>
          </w:tcPr>
          <w:p w14:paraId="5791D5FA"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PC07M</w:t>
            </w:r>
          </w:p>
        </w:tc>
      </w:tr>
      <w:tr w:rsidR="00B974CD" w:rsidRPr="00B07E75" w14:paraId="7A6B89A9" w14:textId="77777777" w:rsidTr="0084159D">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DE5B159"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b/>
                <w:sz w:val="20"/>
                <w:szCs w:val="20"/>
                <w:lang w:val="en"/>
              </w:rPr>
            </w:pPr>
            <w:r w:rsidRPr="00B07E75">
              <w:rPr>
                <w:rFonts w:ascii="Calibri" w:eastAsia="Calibri" w:hAnsi="Calibri" w:cs="Calibri"/>
                <w:b/>
                <w:sz w:val="20"/>
                <w:szCs w:val="20"/>
                <w:lang w:val="en"/>
              </w:rPr>
              <w:t>DBS Check Required?</w:t>
            </w:r>
          </w:p>
        </w:tc>
        <w:tc>
          <w:tcPr>
            <w:tcW w:w="4176" w:type="dxa"/>
            <w:tcBorders>
              <w:top w:val="single" w:sz="6" w:space="0" w:color="808080"/>
              <w:left w:val="single" w:sz="6" w:space="0" w:color="808080"/>
              <w:bottom w:val="single" w:sz="6" w:space="0" w:color="808080"/>
              <w:right w:val="single" w:sz="6" w:space="0" w:color="808080"/>
            </w:tcBorders>
            <w:vAlign w:val="center"/>
          </w:tcPr>
          <w:p w14:paraId="7FD175E6"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Calibri"/>
                <w:sz w:val="20"/>
                <w:szCs w:val="20"/>
                <w:lang w:val="en"/>
              </w:rPr>
              <w:t>YES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1A4FF34"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b/>
                <w:sz w:val="20"/>
                <w:szCs w:val="20"/>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51DF311A"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p>
        </w:tc>
      </w:tr>
    </w:tbl>
    <w:p w14:paraId="0A8D02B9"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B974CD" w:rsidRPr="00B07E75" w14:paraId="589EE9CC" w14:textId="77777777" w:rsidTr="0084159D">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EAE1D17"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Section 1: Job Purpose and Job Context</w:t>
            </w:r>
          </w:p>
        </w:tc>
      </w:tr>
      <w:tr w:rsidR="00B974CD" w:rsidRPr="00B07E75" w14:paraId="2DE19B11" w14:textId="77777777" w:rsidTr="0084159D">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637C2D45" w14:textId="77777777" w:rsidR="00B974CD" w:rsidRPr="00B07E75" w:rsidRDefault="00B974CD" w:rsidP="0084159D">
            <w:pPr>
              <w:widowControl w:val="0"/>
              <w:autoSpaceDE w:val="0"/>
              <w:autoSpaceDN w:val="0"/>
              <w:adjustRightInd w:val="0"/>
              <w:spacing w:before="40" w:line="240" w:lineRule="auto"/>
              <w:ind w:left="0"/>
              <w:jc w:val="left"/>
              <w:rPr>
                <w:rFonts w:ascii="Calibri" w:eastAsia="Calibri" w:hAnsi="Calibri" w:cs="Calibri"/>
                <w:sz w:val="20"/>
                <w:szCs w:val="20"/>
                <w:lang w:val="en"/>
              </w:rPr>
            </w:pPr>
            <w:r w:rsidRPr="00B07E75">
              <w:rPr>
                <w:rFonts w:ascii="Calibri" w:eastAsia="Calibri" w:hAnsi="Calibri" w:cs="Arial"/>
                <w:sz w:val="20"/>
                <w:szCs w:val="20"/>
                <w:lang w:val="en"/>
              </w:rPr>
              <w:t xml:space="preserve">To be </w:t>
            </w:r>
            <w:r w:rsidRPr="00B07E75">
              <w:rPr>
                <w:rFonts w:ascii="Calibri" w:eastAsia="Calibri" w:hAnsi="Calibri" w:cs="Arial"/>
                <w:sz w:val="20"/>
                <w:szCs w:val="20"/>
              </w:rPr>
              <w:t>an ambassador and leader across social work or occupational therapy both internally and external to the department. To ensure the highest standards of service are provided to the residents of Buckinghamshire.</w:t>
            </w:r>
          </w:p>
        </w:tc>
      </w:tr>
      <w:tr w:rsidR="00B974CD" w:rsidRPr="00B07E75" w14:paraId="6FCED4FD" w14:textId="77777777" w:rsidTr="0084159D">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3069D56"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Section 2: Main Responsibilities and Duties</w:t>
            </w:r>
          </w:p>
        </w:tc>
      </w:tr>
      <w:tr w:rsidR="00B974CD" w:rsidRPr="00B07E75" w14:paraId="02FF8F6B" w14:textId="77777777" w:rsidTr="0084159D">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6CCDEB90" w14:textId="77777777" w:rsidR="00B974CD" w:rsidRPr="00B07E75" w:rsidRDefault="00B974CD" w:rsidP="0084159D">
            <w:pPr>
              <w:numPr>
                <w:ilvl w:val="0"/>
                <w:numId w:val="5"/>
              </w:numPr>
              <w:spacing w:line="240" w:lineRule="auto"/>
              <w:contextualSpacing/>
              <w:jc w:val="left"/>
              <w:rPr>
                <w:rFonts w:ascii="Calibri" w:hAnsi="Calibri" w:cs="Arial"/>
                <w:sz w:val="20"/>
                <w:szCs w:val="20"/>
                <w:lang w:val="en" w:eastAsia="en-GB"/>
              </w:rPr>
            </w:pPr>
            <w:r w:rsidRPr="00B07E75">
              <w:rPr>
                <w:rFonts w:ascii="Calibri" w:hAnsi="Calibri" w:cs="Arial"/>
                <w:sz w:val="20"/>
                <w:szCs w:val="20"/>
                <w:lang w:val="en" w:eastAsia="en-GB"/>
              </w:rPr>
              <w:t>To promote independence, wellbeing and a community assets-based approach to social care/ occupational practice at all stages in the customer pathway</w:t>
            </w:r>
          </w:p>
          <w:p w14:paraId="32D2E4AE"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lang w:val="en" w:eastAsia="en-GB"/>
              </w:rPr>
            </w:pPr>
            <w:r w:rsidRPr="00B07E75">
              <w:rPr>
                <w:rFonts w:ascii="Calibri" w:hAnsi="Calibri" w:cs="Arial"/>
                <w:sz w:val="20"/>
                <w:szCs w:val="20"/>
                <w:lang w:val="en" w:eastAsia="en-GB"/>
              </w:rPr>
              <w:t xml:space="preserve">To ensure compliance with all statutory social care requirements including the Care Act, the Mental Health Act and the Mental Capacity Act </w:t>
            </w:r>
            <w:r w:rsidRPr="00B07E75">
              <w:rPr>
                <w:rFonts w:ascii="Calibri" w:hAnsi="Calibri" w:cs="Arial"/>
                <w:sz w:val="20"/>
                <w:szCs w:val="20"/>
              </w:rPr>
              <w:t>through timely and proportionate assessment, support planning and review</w:t>
            </w:r>
          </w:p>
          <w:p w14:paraId="5F9BBA4E"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rPr>
            </w:pPr>
            <w:r w:rsidRPr="00B07E75">
              <w:rPr>
                <w:rFonts w:ascii="Calibri" w:hAnsi="Calibri" w:cs="Arial"/>
                <w:sz w:val="20"/>
                <w:szCs w:val="20"/>
              </w:rPr>
              <w:t>To ensure compliance within the Buckinghamshire Multi-agency Safeguarding Procedures and that staff providing support to ensure Safeguarding timescales are adhered to where they are not, escalate evidence of ineffective safeguarding</w:t>
            </w:r>
            <w:r w:rsidRPr="00B07E75">
              <w:rPr>
                <w:rFonts w:ascii="Calibri" w:hAnsi="Calibri" w:cs="Arial"/>
                <w:spacing w:val="-8"/>
                <w:sz w:val="20"/>
                <w:szCs w:val="20"/>
              </w:rPr>
              <w:t xml:space="preserve"> </w:t>
            </w:r>
            <w:r w:rsidRPr="00B07E75">
              <w:rPr>
                <w:rFonts w:ascii="Calibri" w:hAnsi="Calibri" w:cs="Arial"/>
                <w:sz w:val="20"/>
                <w:szCs w:val="20"/>
              </w:rPr>
              <w:t xml:space="preserve">arrangements </w:t>
            </w:r>
          </w:p>
          <w:p w14:paraId="74472D08"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rPr>
            </w:pPr>
            <w:r w:rsidRPr="00B07E75">
              <w:rPr>
                <w:rFonts w:ascii="Calibri" w:hAnsi="Calibri" w:cs="Arial"/>
                <w:sz w:val="20"/>
                <w:szCs w:val="20"/>
              </w:rPr>
              <w:t xml:space="preserve">Manage a caseload within a framework of appropriate reflective supervision, undertaking </w:t>
            </w:r>
            <w:r w:rsidRPr="00B07E75">
              <w:rPr>
                <w:rFonts w:ascii="Calibri" w:hAnsi="Calibri" w:cs="Arial"/>
                <w:bCs/>
                <w:sz w:val="20"/>
                <w:szCs w:val="20"/>
              </w:rPr>
              <w:t>focused, strength-based assessments, goal based, outcome-focused plans and reviews that have clear objectives and outcome measures</w:t>
            </w:r>
            <w:r w:rsidRPr="00B07E75">
              <w:rPr>
                <w:rFonts w:ascii="Calibri" w:hAnsi="Calibri" w:cs="Arial"/>
                <w:sz w:val="20"/>
                <w:szCs w:val="20"/>
              </w:rPr>
              <w:t xml:space="preserve"> in order to ensure that all vulnerable adults and families receive a service that reflects the Council’s commitment to safeguarding and putting the needs of vulnerable adults first</w:t>
            </w:r>
          </w:p>
          <w:p w14:paraId="69977EEB"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rPr>
            </w:pPr>
            <w:r w:rsidRPr="00B07E75">
              <w:rPr>
                <w:rFonts w:ascii="Calibri" w:hAnsi="Calibri" w:cs="Arial"/>
                <w:sz w:val="20"/>
                <w:szCs w:val="20"/>
              </w:rPr>
              <w:t xml:space="preserve">Undertake specialist assessments e.g. and lead on s.42 enquiries </w:t>
            </w:r>
          </w:p>
          <w:p w14:paraId="73ECF6AD"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rPr>
            </w:pPr>
            <w:r w:rsidRPr="00B07E75">
              <w:rPr>
                <w:rFonts w:ascii="Calibri" w:hAnsi="Calibri" w:cs="Arial"/>
                <w:sz w:val="20"/>
                <w:szCs w:val="20"/>
                <w:lang w:val="en-US"/>
              </w:rPr>
              <w:t>To complete court paperwork, attend court where required, and action Court Orders that have been made</w:t>
            </w:r>
          </w:p>
          <w:p w14:paraId="64C04DF8"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lang w:val="en" w:eastAsia="en-GB"/>
              </w:rPr>
            </w:pPr>
            <w:r w:rsidRPr="00B07E75">
              <w:rPr>
                <w:rFonts w:ascii="Calibri" w:hAnsi="Calibri" w:cs="Times New Roman"/>
                <w:sz w:val="20"/>
                <w:szCs w:val="20"/>
              </w:rPr>
              <w:t xml:space="preserve">Line management responsibility for newly qualified social workers/ occupational therapists and provision of professional reflective supervision for staff. </w:t>
            </w:r>
            <w:r w:rsidRPr="00B07E75">
              <w:rPr>
                <w:rFonts w:ascii="Calibri" w:hAnsi="Calibri" w:cs="Arial"/>
                <w:sz w:val="20"/>
                <w:szCs w:val="20"/>
                <w:lang w:val="en" w:eastAsia="en-GB"/>
              </w:rPr>
              <w:t xml:space="preserve">The post holder will provide leadership, motivation, regular supervision and development to those staff for whom they are responsible in line with Directorate’s Supervision policy </w:t>
            </w:r>
          </w:p>
          <w:p w14:paraId="407C1E80" w14:textId="77777777" w:rsidR="00B974CD" w:rsidRPr="00B07E75" w:rsidRDefault="00B974CD" w:rsidP="0084159D">
            <w:pPr>
              <w:widowControl w:val="0"/>
              <w:numPr>
                <w:ilvl w:val="0"/>
                <w:numId w:val="5"/>
              </w:numPr>
              <w:autoSpaceDE w:val="0"/>
              <w:autoSpaceDN w:val="0"/>
              <w:spacing w:line="240" w:lineRule="auto"/>
              <w:ind w:right="509"/>
              <w:contextualSpacing/>
              <w:jc w:val="left"/>
              <w:rPr>
                <w:rFonts w:ascii="Calibri" w:hAnsi="Calibri" w:cs="Arial"/>
                <w:sz w:val="20"/>
                <w:szCs w:val="20"/>
                <w:lang w:val="en" w:eastAsia="en-GB"/>
              </w:rPr>
            </w:pPr>
            <w:r w:rsidRPr="00B07E75">
              <w:rPr>
                <w:rFonts w:ascii="Calibri" w:hAnsi="Calibri" w:cs="Arial"/>
                <w:sz w:val="20"/>
                <w:szCs w:val="20"/>
                <w:lang w:val="en" w:eastAsia="en-GB"/>
              </w:rPr>
              <w:t>The post holder will ensure their behaviours and those of their managers comply with the expectations of the Council’s Coaching for Performance Framework</w:t>
            </w:r>
          </w:p>
          <w:p w14:paraId="74AAF48E" w14:textId="77777777" w:rsidR="00B974CD" w:rsidRPr="00B07E75" w:rsidRDefault="00B974CD" w:rsidP="0084159D">
            <w:pPr>
              <w:widowControl w:val="0"/>
              <w:numPr>
                <w:ilvl w:val="0"/>
                <w:numId w:val="5"/>
              </w:numPr>
              <w:tabs>
                <w:tab w:val="left" w:pos="181"/>
              </w:tabs>
              <w:autoSpaceDE w:val="0"/>
              <w:autoSpaceDN w:val="0"/>
              <w:spacing w:line="240" w:lineRule="auto"/>
              <w:ind w:right="169"/>
              <w:contextualSpacing/>
              <w:jc w:val="left"/>
              <w:rPr>
                <w:rFonts w:ascii="Calibri" w:hAnsi="Calibri" w:cs="Arial"/>
                <w:sz w:val="20"/>
                <w:szCs w:val="20"/>
              </w:rPr>
            </w:pPr>
            <w:r w:rsidRPr="00B07E75">
              <w:rPr>
                <w:rFonts w:ascii="Calibri" w:hAnsi="Calibri" w:cs="Arial"/>
                <w:sz w:val="20"/>
                <w:szCs w:val="20"/>
              </w:rPr>
              <w:t>Provide leadership and professional support to colleagues and other professionals in situations of high complexity</w:t>
            </w:r>
          </w:p>
          <w:p w14:paraId="5D74E68B" w14:textId="77777777" w:rsidR="00B974CD" w:rsidRPr="00B07E75" w:rsidRDefault="00B974CD" w:rsidP="0084159D">
            <w:pPr>
              <w:widowControl w:val="0"/>
              <w:numPr>
                <w:ilvl w:val="0"/>
                <w:numId w:val="5"/>
              </w:numPr>
              <w:tabs>
                <w:tab w:val="left" w:pos="181"/>
              </w:tabs>
              <w:autoSpaceDE w:val="0"/>
              <w:autoSpaceDN w:val="0"/>
              <w:spacing w:line="240" w:lineRule="auto"/>
              <w:ind w:right="169"/>
              <w:contextualSpacing/>
              <w:jc w:val="left"/>
              <w:rPr>
                <w:rFonts w:ascii="Calibri" w:hAnsi="Calibri" w:cs="Arial"/>
                <w:sz w:val="20"/>
                <w:szCs w:val="20"/>
              </w:rPr>
            </w:pPr>
            <w:r w:rsidRPr="00B07E75">
              <w:rPr>
                <w:rFonts w:ascii="Calibri" w:hAnsi="Calibri" w:cs="Arial"/>
                <w:sz w:val="20"/>
                <w:szCs w:val="20"/>
              </w:rPr>
              <w:t>Model high standards of effective assessment, planning and review across a range of situations and complexity, including positive risk-taking</w:t>
            </w:r>
            <w:r w:rsidRPr="00B07E75">
              <w:rPr>
                <w:rFonts w:ascii="Calibri" w:hAnsi="Calibri" w:cs="Arial"/>
                <w:spacing w:val="2"/>
                <w:sz w:val="20"/>
                <w:szCs w:val="20"/>
              </w:rPr>
              <w:t xml:space="preserve"> </w:t>
            </w:r>
            <w:r w:rsidRPr="00B07E75">
              <w:rPr>
                <w:rFonts w:ascii="Calibri" w:hAnsi="Calibri" w:cs="Arial"/>
                <w:sz w:val="20"/>
                <w:szCs w:val="20"/>
              </w:rPr>
              <w:t>situations</w:t>
            </w:r>
          </w:p>
          <w:p w14:paraId="68BD3F2E"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Demonstrate and model good practice that reflects a commitment to relationship- and strengths-based practice, working collaboratively with adults and their families </w:t>
            </w:r>
          </w:p>
          <w:p w14:paraId="3F2DBC00" w14:textId="77777777" w:rsidR="00B974CD" w:rsidRPr="00B07E75" w:rsidRDefault="00B974CD" w:rsidP="0084159D">
            <w:pPr>
              <w:numPr>
                <w:ilvl w:val="0"/>
                <w:numId w:val="5"/>
              </w:numPr>
              <w:spacing w:line="240" w:lineRule="auto"/>
              <w:contextualSpacing/>
              <w:jc w:val="left"/>
              <w:rPr>
                <w:rFonts w:ascii="Calibri" w:hAnsi="Calibri" w:cs="Arial"/>
                <w:sz w:val="20"/>
                <w:szCs w:val="20"/>
                <w:lang w:val="en" w:eastAsia="en-GB"/>
              </w:rPr>
            </w:pPr>
            <w:r w:rsidRPr="00B07E75">
              <w:rPr>
                <w:rFonts w:ascii="Calibri" w:hAnsi="Calibri" w:cs="Arial"/>
                <w:sz w:val="20"/>
                <w:szCs w:val="20"/>
              </w:rPr>
              <w:t>To assist users and carers to play a full part in the social care process by extending to them advice, support and guidance including access to translation, interpretation or advocacy services</w:t>
            </w:r>
          </w:p>
          <w:p w14:paraId="5892223E"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Work directly with adults and their families to establish their lived experiences, wishes and feelings, using a variety of techniques, as required</w:t>
            </w:r>
          </w:p>
          <w:p w14:paraId="793880FB"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Maintain accurate and up to date records in line with Data Protection legislation (GDPR) and use Buckinghamshire Council’s specific recording systems to promote effective case management and performance collection</w:t>
            </w:r>
          </w:p>
          <w:p w14:paraId="07B922EF"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Prepare clear, structured and concise reports for meetings, e.g. Adult Safeguarding Conferences, strategy meetings, and court proceedings as necessary, to the required standard and within the prescribed timescales</w:t>
            </w:r>
          </w:p>
          <w:p w14:paraId="647DE724"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ensure all financial assessments are requested as appropriate and to forward</w:t>
            </w:r>
            <w:r w:rsidRPr="00B07E75">
              <w:rPr>
                <w:rFonts w:ascii="Calibri" w:hAnsi="Calibri" w:cs="Arial"/>
                <w:spacing w:val="-25"/>
                <w:sz w:val="20"/>
                <w:szCs w:val="20"/>
              </w:rPr>
              <w:t xml:space="preserve"> </w:t>
            </w:r>
            <w:r w:rsidRPr="00B07E75">
              <w:rPr>
                <w:rFonts w:ascii="Calibri" w:hAnsi="Calibri" w:cs="Arial"/>
                <w:sz w:val="20"/>
                <w:szCs w:val="20"/>
              </w:rPr>
              <w:t>all relevant documentation as</w:t>
            </w:r>
            <w:r w:rsidRPr="00B07E75">
              <w:rPr>
                <w:rFonts w:ascii="Calibri" w:hAnsi="Calibri" w:cs="Arial"/>
                <w:spacing w:val="-3"/>
                <w:sz w:val="20"/>
                <w:szCs w:val="20"/>
              </w:rPr>
              <w:t xml:space="preserve"> </w:t>
            </w:r>
            <w:r w:rsidRPr="00B07E75">
              <w:rPr>
                <w:rFonts w:ascii="Calibri" w:hAnsi="Calibri" w:cs="Arial"/>
                <w:sz w:val="20"/>
                <w:szCs w:val="20"/>
              </w:rPr>
              <w:t>necessary</w:t>
            </w:r>
          </w:p>
          <w:p w14:paraId="4D193262" w14:textId="77777777" w:rsidR="00B974CD" w:rsidRPr="00B07E75" w:rsidRDefault="00B974CD" w:rsidP="0084159D">
            <w:pPr>
              <w:numPr>
                <w:ilvl w:val="0"/>
                <w:numId w:val="5"/>
              </w:numPr>
              <w:spacing w:line="240" w:lineRule="auto"/>
              <w:contextualSpacing/>
              <w:jc w:val="left"/>
              <w:rPr>
                <w:rFonts w:ascii="Calibri" w:hAnsi="Calibri" w:cs="Arial"/>
                <w:sz w:val="20"/>
                <w:szCs w:val="20"/>
                <w:lang w:val="en" w:eastAsia="en-GB"/>
              </w:rPr>
            </w:pPr>
            <w:r w:rsidRPr="00B07E75">
              <w:rPr>
                <w:rFonts w:ascii="Calibri" w:hAnsi="Calibri" w:cs="Arial"/>
                <w:sz w:val="20"/>
                <w:szCs w:val="20"/>
                <w:lang w:val="en" w:eastAsia="en-GB"/>
              </w:rPr>
              <w:t>Contribute to the team’s audit process ensuring improvement areas identified and addressed; ensuring good practice is celebrated</w:t>
            </w:r>
          </w:p>
          <w:p w14:paraId="5AAEBF6E"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Keep up to date with research findings, theoretical models and innovative practice within the social work field</w:t>
            </w:r>
            <w:r w:rsidRPr="00B07E75">
              <w:rPr>
                <w:rFonts w:ascii="Calibri" w:hAnsi="Calibri" w:cs="Arial"/>
                <w:color w:val="000000"/>
                <w:sz w:val="20"/>
                <w:szCs w:val="20"/>
                <w:lang w:eastAsia="en-GB"/>
              </w:rPr>
              <w:t xml:space="preserve"> in order to maintain the highest professional standards</w:t>
            </w:r>
          </w:p>
          <w:p w14:paraId="7CF2B307"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lastRenderedPageBreak/>
              <w:t>Participate in regular reflective supervision with your manager to review casework and critically reflect on, and identify any areas of learning</w:t>
            </w:r>
          </w:p>
          <w:p w14:paraId="05CB0C1B"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Maintain a record of continuous professional development in accordance with Social Work England’s / HCPC guidance.</w:t>
            </w:r>
          </w:p>
          <w:p w14:paraId="599C2553" w14:textId="77777777" w:rsidR="00B974CD" w:rsidRPr="00B07E75" w:rsidRDefault="00B974CD" w:rsidP="0084159D">
            <w:pPr>
              <w:numPr>
                <w:ilvl w:val="0"/>
                <w:numId w:val="5"/>
              </w:numPr>
              <w:spacing w:line="240" w:lineRule="auto"/>
              <w:contextualSpacing/>
              <w:jc w:val="left"/>
              <w:textAlignment w:val="baseline"/>
              <w:rPr>
                <w:rFonts w:ascii="Calibri" w:hAnsi="Calibri" w:cs="Arial"/>
                <w:color w:val="000000"/>
                <w:sz w:val="20"/>
                <w:szCs w:val="20"/>
                <w:lang w:eastAsia="en-GB"/>
              </w:rPr>
            </w:pPr>
            <w:r w:rsidRPr="00B07E75">
              <w:rPr>
                <w:rFonts w:ascii="Calibri" w:hAnsi="Calibri" w:cs="Arial"/>
                <w:color w:val="000000"/>
                <w:sz w:val="20"/>
                <w:szCs w:val="20"/>
                <w:lang w:eastAsia="en-GB"/>
              </w:rPr>
              <w:t>Keep up to date with the Council’s organisational policies, government guidance, legislation, research and national trends in order to maintain the highest professional standards.</w:t>
            </w:r>
          </w:p>
          <w:p w14:paraId="5650BFDC" w14:textId="77777777" w:rsidR="00B974CD" w:rsidRPr="00B07E75" w:rsidRDefault="00B974CD" w:rsidP="0084159D">
            <w:pPr>
              <w:numPr>
                <w:ilvl w:val="0"/>
                <w:numId w:val="5"/>
              </w:numPr>
              <w:spacing w:line="240" w:lineRule="auto"/>
              <w:contextualSpacing/>
              <w:jc w:val="left"/>
              <w:textAlignment w:val="baseline"/>
              <w:rPr>
                <w:rFonts w:ascii="Calibri" w:hAnsi="Calibri" w:cs="Arial"/>
                <w:color w:val="000000"/>
                <w:sz w:val="20"/>
                <w:szCs w:val="20"/>
                <w:lang w:eastAsia="en-GB"/>
              </w:rPr>
            </w:pPr>
            <w:r w:rsidRPr="00B07E75">
              <w:rPr>
                <w:rFonts w:ascii="Calibri" w:hAnsi="Calibri" w:cs="Arial"/>
                <w:color w:val="000000"/>
                <w:sz w:val="20"/>
                <w:szCs w:val="20"/>
                <w:lang w:eastAsia="en-GB"/>
              </w:rPr>
              <w:t>Develop areas of expertise in professional practice</w:t>
            </w:r>
          </w:p>
          <w:p w14:paraId="72DD4B89"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Be an ambassador and leader across social work or occupational therapy both internally and external to the department </w:t>
            </w:r>
          </w:p>
          <w:p w14:paraId="2EA7C733"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provide a high quality and effective professional casework service, taking responsibility for working and managing a complex caseload within a framework of appropriate supervision</w:t>
            </w:r>
          </w:p>
          <w:p w14:paraId="7591AFE3"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Coach and supervise newly qualified social workers/ occupational therapists </w:t>
            </w:r>
          </w:p>
          <w:p w14:paraId="711598CA"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comply with legislation, statutory guidance and local policies and procedure</w:t>
            </w:r>
          </w:p>
          <w:p w14:paraId="64936B00"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 xml:space="preserve">Delivering outstanding support to </w:t>
            </w:r>
            <w:r w:rsidRPr="00B07E75">
              <w:rPr>
                <w:rFonts w:ascii="Calibri" w:hAnsi="Calibri" w:cs="Arial"/>
                <w:sz w:val="20"/>
                <w:szCs w:val="20"/>
                <w:lang w:val="en" w:eastAsia="en-GB"/>
              </w:rPr>
              <w:t xml:space="preserve">Buckinghamshire residents and ensure </w:t>
            </w:r>
            <w:r w:rsidRPr="00B07E75">
              <w:rPr>
                <w:rFonts w:ascii="Calibri" w:hAnsi="Calibri" w:cs="Arial"/>
                <w:sz w:val="20"/>
                <w:szCs w:val="20"/>
              </w:rPr>
              <w:t>that regular monitoring and review of care and support plans is carried</w:t>
            </w:r>
            <w:r w:rsidRPr="00B07E75">
              <w:rPr>
                <w:rFonts w:ascii="Calibri" w:hAnsi="Calibri" w:cs="Arial"/>
                <w:spacing w:val="-7"/>
                <w:sz w:val="20"/>
                <w:szCs w:val="20"/>
              </w:rPr>
              <w:t xml:space="preserve"> </w:t>
            </w:r>
            <w:r w:rsidRPr="00B07E75">
              <w:rPr>
                <w:rFonts w:ascii="Calibri" w:hAnsi="Calibri" w:cs="Arial"/>
                <w:sz w:val="20"/>
                <w:szCs w:val="20"/>
              </w:rPr>
              <w:t>out</w:t>
            </w:r>
          </w:p>
          <w:p w14:paraId="067CD551"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be competent in all areas of the Professional Capabilities Framework of Social Work/ Occupational Therapy</w:t>
            </w:r>
          </w:p>
          <w:p w14:paraId="7E1030A1" w14:textId="77777777" w:rsidR="00B974CD" w:rsidRPr="00B07E75" w:rsidRDefault="00B974CD" w:rsidP="0084159D">
            <w:pPr>
              <w:numPr>
                <w:ilvl w:val="0"/>
                <w:numId w:val="5"/>
              </w:numPr>
              <w:spacing w:line="240" w:lineRule="auto"/>
              <w:ind w:right="249"/>
              <w:contextualSpacing/>
              <w:jc w:val="left"/>
              <w:rPr>
                <w:rFonts w:ascii="Calibri" w:hAnsi="Calibri" w:cs="Arial"/>
                <w:sz w:val="20"/>
                <w:szCs w:val="20"/>
                <w:lang w:val="en-US"/>
              </w:rPr>
            </w:pPr>
            <w:r w:rsidRPr="00B07E75">
              <w:rPr>
                <w:rFonts w:ascii="Calibri" w:hAnsi="Calibri" w:cs="Arial"/>
                <w:sz w:val="20"/>
                <w:szCs w:val="20"/>
                <w:lang w:val="en-US"/>
              </w:rPr>
              <w:t>To actively promote the Council's Equality Policy and observe the standard of conduct which prevents discrimination taking place</w:t>
            </w:r>
          </w:p>
          <w:p w14:paraId="4E269722" w14:textId="77777777" w:rsidR="00B974CD" w:rsidRPr="00B07E75" w:rsidRDefault="00B974CD" w:rsidP="0084159D">
            <w:pPr>
              <w:numPr>
                <w:ilvl w:val="0"/>
                <w:numId w:val="5"/>
              </w:numPr>
              <w:autoSpaceDE w:val="0"/>
              <w:autoSpaceDN w:val="0"/>
              <w:adjustRightInd w:val="0"/>
              <w:spacing w:line="240" w:lineRule="auto"/>
              <w:contextualSpacing/>
              <w:jc w:val="left"/>
              <w:rPr>
                <w:rFonts w:ascii="Calibri" w:hAnsi="Calibri" w:cs="Arial"/>
                <w:sz w:val="20"/>
                <w:szCs w:val="20"/>
              </w:rPr>
            </w:pPr>
            <w:r w:rsidRPr="00B07E75">
              <w:rPr>
                <w:rFonts w:ascii="Calibri" w:hAnsi="Calibri" w:cs="Arial"/>
                <w:sz w:val="20"/>
                <w:szCs w:val="20"/>
              </w:rPr>
              <w:t>To perform all the functions of the post consistent with current legislation and within the policies standards and procedures established by the Council</w:t>
            </w:r>
          </w:p>
          <w:p w14:paraId="3980DCED" w14:textId="77777777" w:rsidR="00B974CD" w:rsidRPr="00B07E75" w:rsidRDefault="00B974CD" w:rsidP="0084159D">
            <w:pPr>
              <w:numPr>
                <w:ilvl w:val="0"/>
                <w:numId w:val="5"/>
              </w:numPr>
              <w:spacing w:line="240" w:lineRule="auto"/>
              <w:contextualSpacing/>
              <w:jc w:val="left"/>
              <w:rPr>
                <w:rFonts w:ascii="Calibri" w:hAnsi="Calibri" w:cs="Arial"/>
                <w:sz w:val="20"/>
                <w:szCs w:val="20"/>
              </w:rPr>
            </w:pPr>
            <w:r w:rsidRPr="00B07E75">
              <w:rPr>
                <w:rFonts w:ascii="Calibri" w:hAnsi="Calibri" w:cs="Arial"/>
                <w:sz w:val="20"/>
                <w:szCs w:val="20"/>
              </w:rPr>
              <w:t>To take responsibility for all the functions of the post within the boundaries of delegated responsibility</w:t>
            </w:r>
          </w:p>
          <w:p w14:paraId="1FA84751" w14:textId="77777777" w:rsidR="00B974CD" w:rsidRPr="00B07E75" w:rsidRDefault="00B974CD" w:rsidP="0084159D">
            <w:pPr>
              <w:widowControl w:val="0"/>
              <w:tabs>
                <w:tab w:val="left" w:pos="841"/>
              </w:tabs>
              <w:autoSpaceDE w:val="0"/>
              <w:autoSpaceDN w:val="0"/>
              <w:spacing w:line="240" w:lineRule="auto"/>
              <w:ind w:left="0"/>
              <w:contextualSpacing/>
              <w:jc w:val="left"/>
              <w:rPr>
                <w:rFonts w:ascii="Calibri" w:eastAsia="Calibri" w:hAnsi="Calibri" w:cs="Arial"/>
                <w:sz w:val="20"/>
                <w:szCs w:val="20"/>
              </w:rPr>
            </w:pPr>
          </w:p>
          <w:p w14:paraId="15C4B263" w14:textId="77777777" w:rsidR="00B974CD" w:rsidRPr="00B07E75" w:rsidRDefault="00B974CD" w:rsidP="0084159D">
            <w:pPr>
              <w:widowControl w:val="0"/>
              <w:tabs>
                <w:tab w:val="left" w:pos="841"/>
              </w:tabs>
              <w:autoSpaceDE w:val="0"/>
              <w:autoSpaceDN w:val="0"/>
              <w:spacing w:line="240" w:lineRule="auto"/>
              <w:ind w:left="0"/>
              <w:contextualSpacing/>
              <w:jc w:val="left"/>
              <w:rPr>
                <w:rFonts w:ascii="Calibri" w:eastAsia="Calibri" w:hAnsi="Calibri" w:cs="Arial"/>
                <w:sz w:val="20"/>
                <w:szCs w:val="20"/>
              </w:rPr>
            </w:pPr>
            <w:r w:rsidRPr="00B07E75">
              <w:rPr>
                <w:rFonts w:ascii="Calibri" w:eastAsia="Calibri" w:hAnsi="Calibri" w:cs="Arial"/>
                <w:sz w:val="20"/>
                <w:szCs w:val="20"/>
              </w:rPr>
              <w:t xml:space="preserve">To ensure the highest standards of service are provided to the residents of Buckinghamshire, Advanced Practitioners will ensure: </w:t>
            </w:r>
          </w:p>
          <w:p w14:paraId="35FC5024"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 xml:space="preserve">Work in accordance with the Better Lives framework </w:t>
            </w:r>
          </w:p>
          <w:p w14:paraId="2B9B3631"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Promote and deliver goal-based support people to achieve greater independence</w:t>
            </w:r>
          </w:p>
          <w:p w14:paraId="7C7AC9B8"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Promote equality as an integral part of a role and treat everyone with fairness and dignity</w:t>
            </w:r>
          </w:p>
          <w:p w14:paraId="0D998278"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Provides a proactive personalised approach to the delivery of</w:t>
            </w:r>
            <w:r w:rsidRPr="00B07E75">
              <w:rPr>
                <w:rFonts w:ascii="Calibri" w:eastAsia="Calibri" w:hAnsi="Calibri" w:cs="Times New Roman"/>
                <w:spacing w:val="-7"/>
                <w:sz w:val="20"/>
                <w:szCs w:val="20"/>
              </w:rPr>
              <w:t xml:space="preserve"> </w:t>
            </w:r>
            <w:r w:rsidRPr="00B07E75">
              <w:rPr>
                <w:rFonts w:ascii="Calibri" w:eastAsia="Calibri" w:hAnsi="Calibri" w:cs="Times New Roman"/>
                <w:sz w:val="20"/>
                <w:szCs w:val="20"/>
              </w:rPr>
              <w:t>care and practice</w:t>
            </w:r>
          </w:p>
          <w:p w14:paraId="552EFB5A"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Respond to people’s needs in a timely</w:t>
            </w:r>
            <w:r w:rsidRPr="00B07E75">
              <w:rPr>
                <w:rFonts w:ascii="Calibri" w:eastAsia="Calibri" w:hAnsi="Calibri" w:cs="Times New Roman"/>
                <w:spacing w:val="-11"/>
                <w:sz w:val="20"/>
                <w:szCs w:val="20"/>
              </w:rPr>
              <w:t xml:space="preserve"> </w:t>
            </w:r>
            <w:r w:rsidRPr="00B07E75">
              <w:rPr>
                <w:rFonts w:ascii="Calibri" w:eastAsia="Calibri" w:hAnsi="Calibri" w:cs="Times New Roman"/>
                <w:sz w:val="20"/>
                <w:szCs w:val="20"/>
              </w:rPr>
              <w:t>manner</w:t>
            </w:r>
          </w:p>
          <w:p w14:paraId="066D89A9"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Focus on improving people’s</w:t>
            </w:r>
            <w:r w:rsidRPr="00B07E75">
              <w:rPr>
                <w:rFonts w:ascii="Calibri" w:eastAsia="Calibri" w:hAnsi="Calibri" w:cs="Times New Roman"/>
                <w:spacing w:val="-5"/>
                <w:sz w:val="20"/>
                <w:szCs w:val="20"/>
              </w:rPr>
              <w:t xml:space="preserve"> </w:t>
            </w:r>
            <w:r w:rsidRPr="00B07E75">
              <w:rPr>
                <w:rFonts w:ascii="Calibri" w:eastAsia="Calibri" w:hAnsi="Calibri" w:cs="Times New Roman"/>
                <w:sz w:val="20"/>
                <w:szCs w:val="20"/>
              </w:rPr>
              <w:t>well-being</w:t>
            </w:r>
          </w:p>
          <w:p w14:paraId="3346C354"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Give people greater choice and control over the care that they</w:t>
            </w:r>
            <w:r w:rsidRPr="00B07E75">
              <w:rPr>
                <w:rFonts w:ascii="Calibri" w:eastAsia="Calibri" w:hAnsi="Calibri" w:cs="Times New Roman"/>
                <w:spacing w:val="-30"/>
                <w:sz w:val="20"/>
                <w:szCs w:val="20"/>
              </w:rPr>
              <w:t xml:space="preserve"> </w:t>
            </w:r>
            <w:r w:rsidRPr="00B07E75">
              <w:rPr>
                <w:rFonts w:ascii="Calibri" w:eastAsia="Calibri" w:hAnsi="Calibri" w:cs="Times New Roman"/>
                <w:sz w:val="20"/>
                <w:szCs w:val="20"/>
              </w:rPr>
              <w:t>receive</w:t>
            </w:r>
          </w:p>
          <w:p w14:paraId="3CC04A6D"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Take account of people’s risks and safety at all</w:t>
            </w:r>
            <w:r w:rsidRPr="00B07E75">
              <w:rPr>
                <w:rFonts w:ascii="Calibri" w:eastAsia="Calibri" w:hAnsi="Calibri" w:cs="Times New Roman"/>
                <w:spacing w:val="-10"/>
                <w:sz w:val="20"/>
                <w:szCs w:val="20"/>
              </w:rPr>
              <w:t xml:space="preserve"> </w:t>
            </w:r>
            <w:r w:rsidRPr="00B07E75">
              <w:rPr>
                <w:rFonts w:ascii="Calibri" w:eastAsia="Calibri" w:hAnsi="Calibri" w:cs="Times New Roman"/>
                <w:sz w:val="20"/>
                <w:szCs w:val="20"/>
              </w:rPr>
              <w:t>times, identifying mitigations to reduce that risk</w:t>
            </w:r>
          </w:p>
          <w:p w14:paraId="37F41A6E"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Support people to achieve the outcomes that are most important to them using all available resources and taking responsibility for the public</w:t>
            </w:r>
            <w:r w:rsidRPr="00B07E75">
              <w:rPr>
                <w:rFonts w:ascii="Calibri" w:eastAsia="Calibri" w:hAnsi="Calibri" w:cs="Times New Roman"/>
                <w:spacing w:val="-13"/>
                <w:sz w:val="20"/>
                <w:szCs w:val="20"/>
              </w:rPr>
              <w:t xml:space="preserve"> </w:t>
            </w:r>
            <w:r w:rsidRPr="00B07E75">
              <w:rPr>
                <w:rFonts w:ascii="Calibri" w:eastAsia="Calibri" w:hAnsi="Calibri" w:cs="Times New Roman"/>
                <w:sz w:val="20"/>
                <w:szCs w:val="20"/>
              </w:rPr>
              <w:t>purse</w:t>
            </w:r>
          </w:p>
          <w:p w14:paraId="2AA6B7D8" w14:textId="77777777" w:rsidR="00B974CD" w:rsidRPr="00B07E75" w:rsidRDefault="00B974CD" w:rsidP="0084159D">
            <w:pPr>
              <w:numPr>
                <w:ilvl w:val="0"/>
                <w:numId w:val="6"/>
              </w:numPr>
              <w:spacing w:line="240" w:lineRule="auto"/>
              <w:jc w:val="left"/>
              <w:rPr>
                <w:rFonts w:ascii="Calibri" w:eastAsia="Calibri" w:hAnsi="Calibri" w:cs="Times New Roman"/>
                <w:sz w:val="20"/>
                <w:szCs w:val="20"/>
              </w:rPr>
            </w:pPr>
            <w:r w:rsidRPr="00B07E75">
              <w:rPr>
                <w:rFonts w:ascii="Calibri" w:eastAsia="Calibri" w:hAnsi="Calibri" w:cs="Times New Roman"/>
                <w:sz w:val="20"/>
                <w:szCs w:val="20"/>
              </w:rPr>
              <w:t>Provide personalised information and advice, safeguarding, assessment, support planning and review to individuals/families and their carers</w:t>
            </w:r>
          </w:p>
          <w:p w14:paraId="58E790B1" w14:textId="77777777" w:rsidR="00B974CD" w:rsidRPr="00B07E75" w:rsidRDefault="00B974CD" w:rsidP="0084159D">
            <w:pPr>
              <w:widowControl w:val="0"/>
              <w:tabs>
                <w:tab w:val="left" w:pos="841"/>
              </w:tabs>
              <w:autoSpaceDE w:val="0"/>
              <w:autoSpaceDN w:val="0"/>
              <w:spacing w:line="240" w:lineRule="auto"/>
              <w:ind w:left="0" w:right="353"/>
              <w:contextualSpacing/>
              <w:rPr>
                <w:rFonts w:ascii="Calibri" w:eastAsia="Calibri" w:hAnsi="Calibri" w:cs="Arial"/>
                <w:sz w:val="20"/>
                <w:szCs w:val="20"/>
              </w:rPr>
            </w:pPr>
          </w:p>
          <w:p w14:paraId="46A6AB1F" w14:textId="77777777" w:rsidR="00B974CD" w:rsidRPr="00B07E75" w:rsidRDefault="00B974CD" w:rsidP="0084159D">
            <w:pPr>
              <w:widowControl w:val="0"/>
              <w:numPr>
                <w:ilvl w:val="0"/>
                <w:numId w:val="5"/>
              </w:numPr>
              <w:tabs>
                <w:tab w:val="left" w:pos="581"/>
              </w:tabs>
              <w:autoSpaceDE w:val="0"/>
              <w:autoSpaceDN w:val="0"/>
              <w:spacing w:line="240" w:lineRule="auto"/>
              <w:ind w:right="218"/>
              <w:contextualSpacing/>
              <w:jc w:val="left"/>
              <w:rPr>
                <w:rFonts w:ascii="Calibri" w:hAnsi="Calibri" w:cs="Arial"/>
                <w:sz w:val="20"/>
                <w:szCs w:val="20"/>
              </w:rPr>
            </w:pPr>
          </w:p>
        </w:tc>
      </w:tr>
      <w:tr w:rsidR="00B974CD" w:rsidRPr="00B07E75" w14:paraId="71BDCEB8" w14:textId="77777777" w:rsidTr="0084159D">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12DB678"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lastRenderedPageBreak/>
              <w:t>Section 3: Values and Behaviours</w:t>
            </w:r>
          </w:p>
        </w:tc>
      </w:tr>
      <w:tr w:rsidR="00B974CD" w:rsidRPr="00B07E75" w14:paraId="780D8391" w14:textId="77777777" w:rsidTr="0084159D">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19B0515F"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Arial"/>
                <w:sz w:val="20"/>
                <w:szCs w:val="20"/>
                <w:lang w:val="en"/>
              </w:rPr>
            </w:pPr>
            <w:r w:rsidRPr="00B07E75">
              <w:rPr>
                <w:rFonts w:ascii="Calibri" w:eastAsia="Calibri" w:hAnsi="Calibri" w:cs="Arial"/>
                <w:sz w:val="20"/>
                <w:szCs w:val="20"/>
                <w:lang w:val="en"/>
              </w:rPr>
              <w:t>We expect your values and behaviours to reflect the values of the organisation:</w:t>
            </w:r>
          </w:p>
          <w:p w14:paraId="1C2E6BFA" w14:textId="77777777" w:rsidR="00B974CD" w:rsidRPr="00B07E75" w:rsidRDefault="00B974CD" w:rsidP="0084159D">
            <w:pPr>
              <w:spacing w:line="240" w:lineRule="auto"/>
              <w:ind w:left="0"/>
              <w:jc w:val="left"/>
              <w:rPr>
                <w:rFonts w:ascii="Calibri" w:eastAsia="Calibri" w:hAnsi="Calibri" w:cs="Arial"/>
                <w:b/>
                <w:sz w:val="20"/>
                <w:szCs w:val="20"/>
              </w:rPr>
            </w:pPr>
            <w:r w:rsidRPr="00B07E75">
              <w:rPr>
                <w:rFonts w:ascii="Calibri" w:eastAsia="Calibri" w:hAnsi="Calibri" w:cs="Arial"/>
                <w:b/>
                <w:sz w:val="20"/>
                <w:szCs w:val="20"/>
              </w:rPr>
              <w:t>Proud</w:t>
            </w:r>
            <w:r w:rsidRPr="00B07E75">
              <w:rPr>
                <w:rFonts w:ascii="Calibri" w:eastAsia="Calibri" w:hAnsi="Calibri" w:cs="Arial"/>
                <w:sz w:val="20"/>
                <w:szCs w:val="20"/>
              </w:rPr>
              <w:t xml:space="preserve"> </w:t>
            </w:r>
          </w:p>
          <w:p w14:paraId="3BF10DB8" w14:textId="77777777" w:rsidR="00B974CD" w:rsidRPr="00B07E75" w:rsidRDefault="00B974CD" w:rsidP="0084159D">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Perform to your best every day</w:t>
            </w:r>
          </w:p>
          <w:p w14:paraId="29A812A7" w14:textId="77777777" w:rsidR="00B974CD" w:rsidRPr="00B07E75" w:rsidRDefault="00B974CD" w:rsidP="0084159D">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Cares about delivering the role and setting high standards</w:t>
            </w:r>
          </w:p>
          <w:p w14:paraId="2FE05D19" w14:textId="77777777" w:rsidR="00B974CD" w:rsidRPr="00B07E75" w:rsidRDefault="00B974CD" w:rsidP="0084159D">
            <w:pPr>
              <w:numPr>
                <w:ilvl w:val="0"/>
                <w:numId w:val="4"/>
              </w:numPr>
              <w:spacing w:line="240" w:lineRule="auto"/>
              <w:contextualSpacing/>
              <w:jc w:val="left"/>
              <w:rPr>
                <w:rFonts w:ascii="Calibri" w:hAnsi="Calibri" w:cs="Arial"/>
                <w:sz w:val="20"/>
                <w:szCs w:val="20"/>
              </w:rPr>
            </w:pPr>
            <w:r w:rsidRPr="00B07E75">
              <w:rPr>
                <w:rFonts w:ascii="Calibri" w:hAnsi="Calibri" w:cs="Arial"/>
                <w:sz w:val="20"/>
                <w:szCs w:val="20"/>
              </w:rPr>
              <w:t xml:space="preserve">Upholds the reputation of the service and the wider Council </w:t>
            </w:r>
          </w:p>
          <w:p w14:paraId="4D60460C" w14:textId="77777777" w:rsidR="00B974CD" w:rsidRPr="00B07E75" w:rsidRDefault="00B974CD" w:rsidP="0084159D">
            <w:pPr>
              <w:spacing w:line="240" w:lineRule="auto"/>
              <w:ind w:left="0"/>
              <w:jc w:val="left"/>
              <w:rPr>
                <w:rFonts w:ascii="Calibri" w:eastAsia="Calibri" w:hAnsi="Calibri" w:cs="Arial"/>
                <w:sz w:val="20"/>
                <w:szCs w:val="20"/>
              </w:rPr>
            </w:pPr>
            <w:r w:rsidRPr="00B07E75">
              <w:rPr>
                <w:rFonts w:ascii="Calibri" w:eastAsia="Calibri" w:hAnsi="Calibri" w:cs="Arial"/>
                <w:b/>
                <w:sz w:val="20"/>
                <w:szCs w:val="20"/>
              </w:rPr>
              <w:t>Ambitious</w:t>
            </w:r>
            <w:r w:rsidRPr="00B07E75">
              <w:rPr>
                <w:rFonts w:ascii="Calibri" w:eastAsia="Calibri" w:hAnsi="Calibri" w:cs="Arial"/>
                <w:sz w:val="20"/>
                <w:szCs w:val="20"/>
              </w:rPr>
              <w:t xml:space="preserve"> </w:t>
            </w:r>
          </w:p>
          <w:p w14:paraId="016C1C85" w14:textId="77777777" w:rsidR="00B974CD" w:rsidRPr="00B07E75" w:rsidRDefault="00B974CD" w:rsidP="0084159D">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Ambitious to learn, develop and fulfil potential</w:t>
            </w:r>
          </w:p>
          <w:p w14:paraId="2B8ECBD8" w14:textId="77777777" w:rsidR="00B974CD" w:rsidRPr="00B07E75" w:rsidRDefault="00B974CD" w:rsidP="0084159D">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 xml:space="preserve">Ambitious to do things better </w:t>
            </w:r>
          </w:p>
          <w:p w14:paraId="202EF9C9" w14:textId="77777777" w:rsidR="00B974CD" w:rsidRPr="00B07E75" w:rsidRDefault="00B974CD" w:rsidP="0084159D">
            <w:pPr>
              <w:numPr>
                <w:ilvl w:val="0"/>
                <w:numId w:val="3"/>
              </w:numPr>
              <w:spacing w:line="240" w:lineRule="auto"/>
              <w:contextualSpacing/>
              <w:jc w:val="left"/>
              <w:rPr>
                <w:rFonts w:ascii="Calibri" w:hAnsi="Calibri" w:cs="Arial"/>
                <w:sz w:val="20"/>
                <w:szCs w:val="20"/>
              </w:rPr>
            </w:pPr>
            <w:r w:rsidRPr="00B07E75">
              <w:rPr>
                <w:rFonts w:ascii="Calibri" w:hAnsi="Calibri" w:cs="Arial"/>
                <w:sz w:val="20"/>
                <w:szCs w:val="20"/>
              </w:rPr>
              <w:t>Solution focused looking for suitable resolutions</w:t>
            </w:r>
          </w:p>
          <w:p w14:paraId="45314A9B" w14:textId="77777777" w:rsidR="00B974CD" w:rsidRPr="00B07E75" w:rsidRDefault="00B974CD" w:rsidP="0084159D">
            <w:pPr>
              <w:spacing w:line="240" w:lineRule="auto"/>
              <w:ind w:left="0"/>
              <w:jc w:val="left"/>
              <w:rPr>
                <w:rFonts w:ascii="Calibri" w:eastAsia="Calibri" w:hAnsi="Calibri" w:cs="Arial"/>
                <w:sz w:val="20"/>
                <w:szCs w:val="20"/>
              </w:rPr>
            </w:pPr>
            <w:r w:rsidRPr="00B07E75">
              <w:rPr>
                <w:rFonts w:ascii="Calibri" w:eastAsia="Calibri" w:hAnsi="Calibri" w:cs="Arial"/>
                <w:b/>
                <w:sz w:val="20"/>
                <w:szCs w:val="20"/>
              </w:rPr>
              <w:t>Collaborative</w:t>
            </w:r>
            <w:r w:rsidRPr="00B07E75">
              <w:rPr>
                <w:rFonts w:ascii="Calibri" w:eastAsia="Calibri" w:hAnsi="Calibri" w:cs="Arial"/>
                <w:sz w:val="20"/>
                <w:szCs w:val="20"/>
              </w:rPr>
              <w:t xml:space="preserve"> </w:t>
            </w:r>
          </w:p>
          <w:p w14:paraId="0F07EF72" w14:textId="77777777" w:rsidR="00B974CD" w:rsidRPr="00B07E75" w:rsidRDefault="00B974CD" w:rsidP="0084159D">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Effectively engages with others sharing ideas and solutions</w:t>
            </w:r>
          </w:p>
          <w:p w14:paraId="3E799D04" w14:textId="77777777" w:rsidR="00B974CD" w:rsidRPr="00B07E75" w:rsidRDefault="00B974CD" w:rsidP="0084159D">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Able to look at things from different perspectives</w:t>
            </w:r>
          </w:p>
          <w:p w14:paraId="5A89698F" w14:textId="77777777" w:rsidR="00B974CD" w:rsidRPr="00B07E75" w:rsidRDefault="00B974CD" w:rsidP="0084159D">
            <w:pPr>
              <w:numPr>
                <w:ilvl w:val="0"/>
                <w:numId w:val="1"/>
              </w:numPr>
              <w:spacing w:line="240" w:lineRule="auto"/>
              <w:contextualSpacing/>
              <w:jc w:val="left"/>
              <w:rPr>
                <w:rFonts w:ascii="Calibri" w:hAnsi="Calibri" w:cs="Arial"/>
                <w:sz w:val="20"/>
                <w:szCs w:val="20"/>
              </w:rPr>
            </w:pPr>
            <w:r w:rsidRPr="00B07E75">
              <w:rPr>
                <w:rFonts w:ascii="Calibri" w:hAnsi="Calibri" w:cs="Arial"/>
                <w:sz w:val="20"/>
                <w:szCs w:val="20"/>
              </w:rPr>
              <w:t>Happy to work with others to achieve outcomes</w:t>
            </w:r>
          </w:p>
          <w:p w14:paraId="64A37B3F" w14:textId="77777777" w:rsidR="00B974CD" w:rsidRPr="00B07E75" w:rsidRDefault="00B974CD" w:rsidP="0084159D">
            <w:pPr>
              <w:spacing w:line="240" w:lineRule="auto"/>
              <w:ind w:left="0"/>
              <w:jc w:val="left"/>
              <w:rPr>
                <w:rFonts w:ascii="Calibri" w:eastAsia="Calibri" w:hAnsi="Calibri" w:cs="Arial"/>
                <w:sz w:val="20"/>
                <w:szCs w:val="20"/>
              </w:rPr>
            </w:pPr>
            <w:r w:rsidRPr="00B07E75">
              <w:rPr>
                <w:rFonts w:ascii="Calibri" w:eastAsia="Calibri" w:hAnsi="Calibri" w:cs="Arial"/>
                <w:b/>
                <w:sz w:val="20"/>
                <w:szCs w:val="20"/>
              </w:rPr>
              <w:t>Trustworthy</w:t>
            </w:r>
            <w:r w:rsidRPr="00B07E75">
              <w:rPr>
                <w:rFonts w:ascii="Calibri" w:eastAsia="Calibri" w:hAnsi="Calibri" w:cs="Arial"/>
                <w:sz w:val="20"/>
                <w:szCs w:val="20"/>
              </w:rPr>
              <w:t xml:space="preserve"> </w:t>
            </w:r>
          </w:p>
          <w:p w14:paraId="6EBC1A18" w14:textId="77777777" w:rsidR="00B974CD" w:rsidRPr="00B07E75" w:rsidRDefault="00B974CD" w:rsidP="0084159D">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t>Accountable for actions</w:t>
            </w:r>
          </w:p>
          <w:p w14:paraId="4141EE60" w14:textId="77777777" w:rsidR="00B974CD" w:rsidRPr="00B07E75" w:rsidRDefault="00B974CD" w:rsidP="0084159D">
            <w:pPr>
              <w:numPr>
                <w:ilvl w:val="0"/>
                <w:numId w:val="2"/>
              </w:numPr>
              <w:spacing w:line="240" w:lineRule="auto"/>
              <w:contextualSpacing/>
              <w:jc w:val="left"/>
              <w:rPr>
                <w:rFonts w:ascii="Calibri" w:hAnsi="Calibri" w:cs="Arial"/>
                <w:sz w:val="20"/>
                <w:szCs w:val="20"/>
              </w:rPr>
            </w:pPr>
            <w:r w:rsidRPr="00B07E75">
              <w:rPr>
                <w:rFonts w:ascii="Calibri" w:hAnsi="Calibri" w:cs="Arial"/>
                <w:sz w:val="20"/>
                <w:szCs w:val="20"/>
              </w:rPr>
              <w:t>Behaves professionally and to professional standards</w:t>
            </w:r>
          </w:p>
          <w:p w14:paraId="1962A2D5" w14:textId="77777777" w:rsidR="00B974CD" w:rsidRPr="00B07E75" w:rsidRDefault="00B974CD" w:rsidP="0084159D">
            <w:pPr>
              <w:widowControl w:val="0"/>
              <w:numPr>
                <w:ilvl w:val="0"/>
                <w:numId w:val="2"/>
              </w:numPr>
              <w:autoSpaceDE w:val="0"/>
              <w:autoSpaceDN w:val="0"/>
              <w:adjustRightInd w:val="0"/>
              <w:spacing w:line="240" w:lineRule="auto"/>
              <w:jc w:val="left"/>
              <w:rPr>
                <w:rFonts w:ascii="Calibri" w:eastAsia="Calibri" w:hAnsi="Calibri" w:cs="Calibri"/>
                <w:sz w:val="20"/>
                <w:szCs w:val="20"/>
                <w:lang w:val="en"/>
              </w:rPr>
            </w:pPr>
            <w:r w:rsidRPr="00B07E75">
              <w:rPr>
                <w:rFonts w:ascii="Calibri" w:eastAsia="Calibri" w:hAnsi="Calibri" w:cs="Arial"/>
                <w:sz w:val="20"/>
                <w:szCs w:val="20"/>
              </w:rPr>
              <w:lastRenderedPageBreak/>
              <w:t>Quick to respond and show initiative</w:t>
            </w:r>
          </w:p>
        </w:tc>
      </w:tr>
    </w:tbl>
    <w:p w14:paraId="397D48BD"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p w14:paraId="165C4644"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r w:rsidRPr="00B07E75">
        <w:rPr>
          <w:rFonts w:ascii="Calibri" w:eastAsia="Calibri" w:hAnsi="Calibri" w:cs="Arial"/>
          <w:sz w:val="20"/>
          <w:szCs w:val="20"/>
          <w:lang w:val="en"/>
        </w:rPr>
        <w:t>The following criteria will be assessed from information provided on your completed application form, during the shortlisting and assessment process, and from your references.</w:t>
      </w:r>
    </w:p>
    <w:p w14:paraId="6D005CBE"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4191"/>
        <w:gridCol w:w="3759"/>
        <w:gridCol w:w="1253"/>
        <w:gridCol w:w="1253"/>
      </w:tblGrid>
      <w:tr w:rsidR="00B974CD" w:rsidRPr="00B07E75" w14:paraId="67A21685"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1F2CE26"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Arial"/>
                <w:b/>
                <w:bCs/>
                <w:sz w:val="20"/>
                <w:szCs w:val="20"/>
                <w:lang w:val="en"/>
              </w:rPr>
            </w:pPr>
            <w:r w:rsidRPr="00B07E75">
              <w:rPr>
                <w:rFonts w:ascii="Calibri" w:eastAsia="Calibri" w:hAnsi="Calibri" w:cs="Arial"/>
                <w:b/>
                <w:bCs/>
                <w:sz w:val="20"/>
                <w:szCs w:val="20"/>
                <w:lang w:val="en"/>
              </w:rPr>
              <w:t>Section 4:</w:t>
            </w:r>
          </w:p>
          <w:p w14:paraId="1ADB5BA7"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Arial"/>
                <w:b/>
                <w:bCs/>
                <w:sz w:val="20"/>
                <w:szCs w:val="20"/>
                <w:lang w:val="en"/>
              </w:rPr>
            </w:pPr>
            <w:r w:rsidRPr="00B07E75">
              <w:rPr>
                <w:rFonts w:ascii="Calibri" w:eastAsia="Calibri" w:hAnsi="Calibri" w:cs="Arial"/>
                <w:b/>
                <w:bCs/>
                <w:sz w:val="20"/>
                <w:szCs w:val="20"/>
                <w:lang w:val="en"/>
              </w:rPr>
              <w:t xml:space="preserve">Knowledge, Skills and Experience </w:t>
            </w:r>
          </w:p>
          <w:p w14:paraId="6C57D2F5"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(taken from role profile)</w:t>
            </w:r>
          </w:p>
        </w:tc>
        <w:tc>
          <w:tcPr>
            <w:tcW w:w="3759"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044F12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Job Specific Examples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FE4FBAC"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E97FBC2"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974CD" w:rsidRPr="00B07E75" w14:paraId="3BE40FB9"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5046CC60"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Substantial experience and evidence of </w:t>
            </w:r>
          </w:p>
          <w:p w14:paraId="471B5378"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undertaking direct work with vulnerable </w:t>
            </w:r>
          </w:p>
          <w:p w14:paraId="7E5DFF3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adults in a statutory setting and in </w:t>
            </w:r>
          </w:p>
          <w:p w14:paraId="77145B35"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relationship and strengths-based practice, </w:t>
            </w:r>
          </w:p>
          <w:p w14:paraId="62FC010E"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working collaboratively with adults and </w:t>
            </w:r>
          </w:p>
          <w:p w14:paraId="78C15937"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their families.</w:t>
            </w:r>
          </w:p>
        </w:tc>
        <w:tc>
          <w:tcPr>
            <w:tcW w:w="3759" w:type="dxa"/>
            <w:tcBorders>
              <w:top w:val="single" w:sz="6" w:space="0" w:color="808080"/>
              <w:left w:val="single" w:sz="6" w:space="0" w:color="808080"/>
              <w:bottom w:val="single" w:sz="6" w:space="0" w:color="808080"/>
              <w:right w:val="single" w:sz="6" w:space="0" w:color="808080"/>
            </w:tcBorders>
          </w:tcPr>
          <w:p w14:paraId="2C8878BC"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0A8C918D"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4DB88C1D"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7B2F23E5"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73C0838"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Proven experience in one or more areas of</w:t>
            </w:r>
          </w:p>
          <w:p w14:paraId="15142849"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practice and have a broader knowledge of </w:t>
            </w:r>
          </w:p>
          <w:p w14:paraId="415A2720"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local and national resource networks.</w:t>
            </w:r>
          </w:p>
        </w:tc>
        <w:tc>
          <w:tcPr>
            <w:tcW w:w="3759" w:type="dxa"/>
            <w:tcBorders>
              <w:top w:val="single" w:sz="6" w:space="0" w:color="808080"/>
              <w:left w:val="single" w:sz="6" w:space="0" w:color="808080"/>
              <w:bottom w:val="single" w:sz="6" w:space="0" w:color="808080"/>
              <w:right w:val="single" w:sz="6" w:space="0" w:color="808080"/>
            </w:tcBorders>
          </w:tcPr>
          <w:p w14:paraId="3A9BCFB7"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067C7833"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701BF266"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18BBC661"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5A80F74F"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Detailed knowledge and experience in the</w:t>
            </w:r>
          </w:p>
          <w:p w14:paraId="209C79ED"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application of relevant procedural and </w:t>
            </w:r>
          </w:p>
          <w:p w14:paraId="2DFE45FA"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legislative frameworks, statutory</w:t>
            </w:r>
          </w:p>
          <w:p w14:paraId="0ECF493C" w14:textId="77777777" w:rsidR="00B974CD" w:rsidRPr="00B07E75" w:rsidRDefault="00B974CD" w:rsidP="0084159D">
            <w:pPr>
              <w:spacing w:line="240" w:lineRule="auto"/>
              <w:ind w:left="0"/>
              <w:jc w:val="left"/>
              <w:rPr>
                <w:rFonts w:ascii="Calibri" w:hAnsi="Calibri" w:cs="Arial"/>
                <w:color w:val="262626"/>
                <w:sz w:val="20"/>
                <w:szCs w:val="20"/>
                <w:lang w:val="en-US"/>
              </w:rPr>
            </w:pPr>
            <w:r w:rsidRPr="00B07E75">
              <w:rPr>
                <w:rFonts w:ascii="Calibri" w:hAnsi="Calibri" w:cs="Arial"/>
                <w:color w:val="262626"/>
                <w:sz w:val="20"/>
                <w:szCs w:val="20"/>
                <w:lang w:val="en-US"/>
              </w:rPr>
              <w:t>guidance, standards and local policies and procedures in accordance to the Care Act and Mental Capacity Act.</w:t>
            </w:r>
          </w:p>
        </w:tc>
        <w:tc>
          <w:tcPr>
            <w:tcW w:w="3759" w:type="dxa"/>
            <w:tcBorders>
              <w:top w:val="single" w:sz="6" w:space="0" w:color="808080"/>
              <w:left w:val="single" w:sz="6" w:space="0" w:color="808080"/>
              <w:bottom w:val="single" w:sz="6" w:space="0" w:color="808080"/>
              <w:right w:val="single" w:sz="6" w:space="0" w:color="808080"/>
            </w:tcBorders>
          </w:tcPr>
          <w:p w14:paraId="41394C3A"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4E2E2735"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5BA309CC"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4B0C1255"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76B646F5"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Ability to demonstrate awareness of </w:t>
            </w:r>
          </w:p>
          <w:p w14:paraId="49CD2F65"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legislation relating to General Data </w:t>
            </w:r>
          </w:p>
          <w:p w14:paraId="5FA02269"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Protection Regulations and Freedom of </w:t>
            </w:r>
          </w:p>
          <w:p w14:paraId="1D55057E"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Information.</w:t>
            </w:r>
          </w:p>
        </w:tc>
        <w:tc>
          <w:tcPr>
            <w:tcW w:w="3759" w:type="dxa"/>
            <w:tcBorders>
              <w:top w:val="single" w:sz="6" w:space="0" w:color="808080"/>
              <w:left w:val="single" w:sz="6" w:space="0" w:color="808080"/>
              <w:bottom w:val="single" w:sz="6" w:space="0" w:color="808080"/>
              <w:right w:val="single" w:sz="6" w:space="0" w:color="808080"/>
            </w:tcBorders>
          </w:tcPr>
          <w:p w14:paraId="61C0631A"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2CA6BC5B"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1394B5B8"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443B23AE"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2928337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Demonstrable knowledge and experience in </w:t>
            </w:r>
          </w:p>
          <w:p w14:paraId="064AA430"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the application of relevant theoretical </w:t>
            </w:r>
          </w:p>
          <w:p w14:paraId="78897E01"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frameworks, practice models and research </w:t>
            </w:r>
          </w:p>
          <w:p w14:paraId="4DB3F1E3"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findings.</w:t>
            </w:r>
          </w:p>
        </w:tc>
        <w:tc>
          <w:tcPr>
            <w:tcW w:w="3759" w:type="dxa"/>
            <w:tcBorders>
              <w:top w:val="single" w:sz="6" w:space="0" w:color="808080"/>
              <w:left w:val="single" w:sz="6" w:space="0" w:color="808080"/>
              <w:bottom w:val="single" w:sz="6" w:space="0" w:color="808080"/>
              <w:right w:val="single" w:sz="6" w:space="0" w:color="808080"/>
            </w:tcBorders>
          </w:tcPr>
          <w:p w14:paraId="0B535F52"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87C75B4"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79BC349B"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28EDB6FF"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2BD4B057"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Ability to use advanced theoretical/ </w:t>
            </w:r>
          </w:p>
          <w:p w14:paraId="197DC330"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practical/procedural/organisational/legal </w:t>
            </w:r>
          </w:p>
          <w:p w14:paraId="08B5CA27"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knowledge across a specialist area.</w:t>
            </w:r>
          </w:p>
        </w:tc>
        <w:tc>
          <w:tcPr>
            <w:tcW w:w="3759" w:type="dxa"/>
            <w:tcBorders>
              <w:top w:val="single" w:sz="6" w:space="0" w:color="808080"/>
              <w:left w:val="single" w:sz="6" w:space="0" w:color="808080"/>
              <w:bottom w:val="single" w:sz="6" w:space="0" w:color="808080"/>
              <w:right w:val="single" w:sz="6" w:space="0" w:color="808080"/>
            </w:tcBorders>
          </w:tcPr>
          <w:p w14:paraId="4118F91C"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61970D3"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490A3DB2"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20EA4E14"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42922C9A"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Planning and workload management skills.</w:t>
            </w:r>
          </w:p>
        </w:tc>
        <w:tc>
          <w:tcPr>
            <w:tcW w:w="3759" w:type="dxa"/>
            <w:tcBorders>
              <w:top w:val="single" w:sz="6" w:space="0" w:color="808080"/>
              <w:left w:val="single" w:sz="6" w:space="0" w:color="808080"/>
              <w:bottom w:val="single" w:sz="6" w:space="0" w:color="808080"/>
              <w:right w:val="single" w:sz="6" w:space="0" w:color="808080"/>
            </w:tcBorders>
          </w:tcPr>
          <w:p w14:paraId="7CC5F339"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5110C565"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0B719EEB"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41270CFA"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57C20B4A"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Excellent interpersonal and communication </w:t>
            </w:r>
          </w:p>
          <w:p w14:paraId="4A37EE4C"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skills with the ability to build sound, </w:t>
            </w:r>
          </w:p>
          <w:p w14:paraId="5EBDC056"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productive working relationships with </w:t>
            </w:r>
          </w:p>
          <w:p w14:paraId="30887E35"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colleagues, partners and other staff, and to </w:t>
            </w:r>
          </w:p>
          <w:p w14:paraId="7F5E7E5B"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engage effectively with adults with </w:t>
            </w:r>
          </w:p>
          <w:p w14:paraId="672277B8"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experience of using different tools and </w:t>
            </w:r>
          </w:p>
          <w:p w14:paraId="3057C80E"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methodologies to communicate with adults. </w:t>
            </w:r>
          </w:p>
        </w:tc>
        <w:tc>
          <w:tcPr>
            <w:tcW w:w="3759" w:type="dxa"/>
            <w:tcBorders>
              <w:top w:val="single" w:sz="6" w:space="0" w:color="808080"/>
              <w:left w:val="single" w:sz="6" w:space="0" w:color="808080"/>
              <w:bottom w:val="single" w:sz="6" w:space="0" w:color="808080"/>
              <w:right w:val="single" w:sz="6" w:space="0" w:color="808080"/>
            </w:tcBorders>
          </w:tcPr>
          <w:p w14:paraId="32A27E61"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ED7190C"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3CE8919D"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29D4B8BA"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12299D9A"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Accurate and timely case record keeping </w:t>
            </w:r>
          </w:p>
          <w:p w14:paraId="618FDB0F" w14:textId="77777777" w:rsidR="00B974CD" w:rsidRPr="00B07E75" w:rsidRDefault="00B974CD" w:rsidP="0084159D">
            <w:pPr>
              <w:spacing w:line="240" w:lineRule="auto"/>
              <w:ind w:left="360" w:hanging="360"/>
              <w:jc w:val="left"/>
              <w:rPr>
                <w:rFonts w:ascii="Calibri" w:hAnsi="Calibri" w:cs="Arial"/>
                <w:color w:val="000000"/>
                <w:sz w:val="20"/>
                <w:szCs w:val="20"/>
                <w:lang w:val="en-US" w:eastAsia="en-GB"/>
              </w:rPr>
            </w:pPr>
            <w:r w:rsidRPr="00B07E75">
              <w:rPr>
                <w:rFonts w:ascii="Calibri" w:hAnsi="Calibri" w:cs="Arial"/>
                <w:color w:val="262626"/>
                <w:sz w:val="20"/>
                <w:szCs w:val="20"/>
                <w:lang w:val="en-US"/>
              </w:rPr>
              <w:t xml:space="preserve">and high-quality report writing skills </w:t>
            </w:r>
            <w:r w:rsidRPr="00B07E75">
              <w:rPr>
                <w:rFonts w:ascii="Calibri" w:hAnsi="Calibri" w:cs="Arial"/>
                <w:color w:val="000000"/>
                <w:sz w:val="20"/>
                <w:szCs w:val="20"/>
                <w:lang w:val="en-US" w:eastAsia="en-GB"/>
              </w:rPr>
              <w:t xml:space="preserve">which </w:t>
            </w:r>
          </w:p>
          <w:p w14:paraId="66D3BE8A" w14:textId="77777777" w:rsidR="00B974CD" w:rsidRPr="00B07E75" w:rsidRDefault="00B974CD" w:rsidP="0084159D">
            <w:pPr>
              <w:spacing w:line="240" w:lineRule="auto"/>
              <w:ind w:left="360" w:hanging="360"/>
              <w:jc w:val="left"/>
              <w:rPr>
                <w:rFonts w:ascii="Calibri" w:hAnsi="Calibri" w:cs="Arial"/>
                <w:color w:val="000000"/>
                <w:sz w:val="20"/>
                <w:szCs w:val="20"/>
                <w:lang w:val="en-US" w:eastAsia="en-GB"/>
              </w:rPr>
            </w:pPr>
            <w:r w:rsidRPr="00B07E75">
              <w:rPr>
                <w:rFonts w:ascii="Calibri" w:hAnsi="Calibri" w:cs="Arial"/>
                <w:color w:val="000000"/>
                <w:sz w:val="20"/>
                <w:szCs w:val="20"/>
                <w:lang w:val="en-US" w:eastAsia="en-GB"/>
              </w:rPr>
              <w:t xml:space="preserve">are suitable for a variety of professional </w:t>
            </w:r>
          </w:p>
          <w:p w14:paraId="6441AA25"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000000"/>
                <w:sz w:val="20"/>
                <w:szCs w:val="20"/>
                <w:lang w:val="en-US" w:eastAsia="en-GB"/>
              </w:rPr>
              <w:t>settings.</w:t>
            </w:r>
          </w:p>
        </w:tc>
        <w:tc>
          <w:tcPr>
            <w:tcW w:w="3759" w:type="dxa"/>
            <w:tcBorders>
              <w:top w:val="single" w:sz="6" w:space="0" w:color="808080"/>
              <w:left w:val="single" w:sz="6" w:space="0" w:color="808080"/>
              <w:bottom w:val="single" w:sz="6" w:space="0" w:color="808080"/>
              <w:right w:val="single" w:sz="6" w:space="0" w:color="808080"/>
            </w:tcBorders>
          </w:tcPr>
          <w:p w14:paraId="46292A81"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34506145"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0AB055B5"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382AC166"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60BF8558"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Ability to manage, develop, motivate and</w:t>
            </w:r>
          </w:p>
          <w:p w14:paraId="2E6B6FA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work effectively as part of a team to achieve </w:t>
            </w:r>
          </w:p>
          <w:p w14:paraId="6AA6A4EB"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team and service plan objectives and </w:t>
            </w:r>
          </w:p>
          <w:p w14:paraId="1611AA02"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targets.</w:t>
            </w:r>
          </w:p>
        </w:tc>
        <w:tc>
          <w:tcPr>
            <w:tcW w:w="3759" w:type="dxa"/>
            <w:tcBorders>
              <w:top w:val="single" w:sz="6" w:space="0" w:color="808080"/>
              <w:left w:val="single" w:sz="6" w:space="0" w:color="808080"/>
              <w:bottom w:val="single" w:sz="6" w:space="0" w:color="808080"/>
              <w:right w:val="single" w:sz="6" w:space="0" w:color="808080"/>
            </w:tcBorders>
          </w:tcPr>
          <w:p w14:paraId="3EB3D203"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38C9B47"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142DB2A3"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3686C40B"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5B4A4A02" w14:textId="77777777" w:rsidR="00B974CD" w:rsidRPr="00B07E75" w:rsidRDefault="00B974CD" w:rsidP="0084159D">
            <w:pPr>
              <w:spacing w:line="240" w:lineRule="auto"/>
              <w:ind w:left="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Demonstrates strong assessment skills and </w:t>
            </w:r>
          </w:p>
          <w:p w14:paraId="4C061467"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analysis of relevant information and </w:t>
            </w:r>
          </w:p>
          <w:p w14:paraId="20499FEB"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develops multi agency outcome-focused </w:t>
            </w:r>
          </w:p>
          <w:p w14:paraId="4388AE72"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plans to improve outcomes for adults using </w:t>
            </w:r>
          </w:p>
          <w:p w14:paraId="6D992E78"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evidence-based practice</w:t>
            </w:r>
          </w:p>
        </w:tc>
        <w:tc>
          <w:tcPr>
            <w:tcW w:w="3759" w:type="dxa"/>
            <w:tcBorders>
              <w:top w:val="single" w:sz="6" w:space="0" w:color="808080"/>
              <w:left w:val="single" w:sz="6" w:space="0" w:color="808080"/>
              <w:bottom w:val="single" w:sz="6" w:space="0" w:color="808080"/>
              <w:right w:val="single" w:sz="6" w:space="0" w:color="808080"/>
            </w:tcBorders>
          </w:tcPr>
          <w:p w14:paraId="28989061"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FE7AA88"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758626AD"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0C67B3F7"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6B1BA3F3" w14:textId="77777777" w:rsidR="00B974CD" w:rsidRPr="00B07E75" w:rsidRDefault="00B974CD" w:rsidP="0084159D">
            <w:pPr>
              <w:spacing w:line="240" w:lineRule="auto"/>
              <w:ind w:left="0"/>
              <w:jc w:val="left"/>
              <w:rPr>
                <w:rFonts w:ascii="Calibri" w:hAnsi="Calibri" w:cs="Arial"/>
                <w:color w:val="262626"/>
                <w:sz w:val="20"/>
                <w:szCs w:val="20"/>
                <w:lang w:val="en-US"/>
              </w:rPr>
            </w:pPr>
            <w:r w:rsidRPr="00B07E75">
              <w:rPr>
                <w:rFonts w:ascii="Calibri" w:hAnsi="Calibri" w:cs="Arial"/>
                <w:color w:val="262626"/>
                <w:sz w:val="20"/>
                <w:szCs w:val="20"/>
                <w:lang w:val="en-US"/>
              </w:rPr>
              <w:lastRenderedPageBreak/>
              <w:t>Ability to analyse and interpret varied and complex information, developing strategies and solutions for the medium and long term.</w:t>
            </w:r>
          </w:p>
        </w:tc>
        <w:tc>
          <w:tcPr>
            <w:tcW w:w="3759" w:type="dxa"/>
            <w:tcBorders>
              <w:top w:val="single" w:sz="6" w:space="0" w:color="808080"/>
              <w:left w:val="single" w:sz="6" w:space="0" w:color="808080"/>
              <w:bottom w:val="single" w:sz="6" w:space="0" w:color="808080"/>
              <w:right w:val="single" w:sz="6" w:space="0" w:color="808080"/>
            </w:tcBorders>
          </w:tcPr>
          <w:p w14:paraId="1E6D85D5"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6AB40D39"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186C438A" w14:textId="77777777" w:rsidR="00B974CD" w:rsidRPr="00B07E75" w:rsidRDefault="00B974CD" w:rsidP="0084159D">
            <w:pPr>
              <w:spacing w:line="240" w:lineRule="auto"/>
              <w:ind w:left="0"/>
              <w:jc w:val="center"/>
              <w:rPr>
                <w:rFonts w:ascii="Calibri" w:eastAsia="Calibri" w:hAnsi="Calibri" w:cs="Arial"/>
                <w:b/>
                <w:bCs/>
                <w:sz w:val="20"/>
                <w:szCs w:val="20"/>
              </w:rPr>
            </w:pPr>
          </w:p>
        </w:tc>
      </w:tr>
      <w:tr w:rsidR="00B974CD" w:rsidRPr="00B07E75" w14:paraId="07F97002"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16FD25E"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Ability to use well developed </w:t>
            </w:r>
          </w:p>
          <w:p w14:paraId="39E60623"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communication skills to present </w:t>
            </w:r>
          </w:p>
          <w:p w14:paraId="48864A1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complex/sensitive information in an </w:t>
            </w:r>
          </w:p>
          <w:p w14:paraId="62D4ACA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understandable way, to a range of </w:t>
            </w:r>
          </w:p>
          <w:p w14:paraId="13F00571"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audiences.</w:t>
            </w:r>
          </w:p>
        </w:tc>
        <w:tc>
          <w:tcPr>
            <w:tcW w:w="3759" w:type="dxa"/>
            <w:tcBorders>
              <w:top w:val="single" w:sz="6" w:space="0" w:color="808080"/>
              <w:left w:val="single" w:sz="6" w:space="0" w:color="808080"/>
              <w:bottom w:val="single" w:sz="6" w:space="0" w:color="808080"/>
              <w:right w:val="single" w:sz="6" w:space="0" w:color="808080"/>
            </w:tcBorders>
          </w:tcPr>
          <w:p w14:paraId="7A0D8F2C"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53A83FE"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60E68E99" w14:textId="77777777" w:rsidR="00B974CD" w:rsidRPr="00B07E75" w:rsidRDefault="00B974CD" w:rsidP="0084159D">
            <w:pPr>
              <w:spacing w:line="240" w:lineRule="auto"/>
              <w:ind w:left="0"/>
              <w:jc w:val="center"/>
              <w:rPr>
                <w:rFonts w:ascii="Calibri" w:eastAsia="Calibri" w:hAnsi="Calibri" w:cs="Arial"/>
                <w:b/>
                <w:bCs/>
                <w:sz w:val="20"/>
                <w:szCs w:val="20"/>
              </w:rPr>
            </w:pPr>
          </w:p>
        </w:tc>
      </w:tr>
      <w:tr w:rsidR="00B974CD" w:rsidRPr="00B07E75" w14:paraId="2E68B045"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74AA9D6" w14:textId="77777777" w:rsidR="00B974CD" w:rsidRPr="00B07E75" w:rsidRDefault="00B974CD" w:rsidP="0084159D">
            <w:pPr>
              <w:spacing w:line="240" w:lineRule="auto"/>
              <w:ind w:left="360" w:hanging="360"/>
              <w:jc w:val="left"/>
              <w:rPr>
                <w:rFonts w:ascii="Calibri" w:hAnsi="Calibri" w:cs="Arial"/>
                <w:color w:val="000000"/>
                <w:sz w:val="20"/>
                <w:szCs w:val="20"/>
                <w:lang w:val="en-US" w:eastAsia="en-GB"/>
              </w:rPr>
            </w:pPr>
            <w:r w:rsidRPr="00B07E75">
              <w:rPr>
                <w:rFonts w:ascii="Calibri" w:hAnsi="Calibri" w:cs="Arial"/>
                <w:color w:val="000000"/>
                <w:sz w:val="20"/>
                <w:szCs w:val="20"/>
                <w:lang w:val="en-US" w:eastAsia="en-GB"/>
              </w:rPr>
              <w:t xml:space="preserve">Ability to practice effectively and </w:t>
            </w:r>
          </w:p>
          <w:p w14:paraId="5662378E" w14:textId="77777777" w:rsidR="00B974CD" w:rsidRPr="00B07E75" w:rsidRDefault="00B974CD" w:rsidP="0084159D">
            <w:pPr>
              <w:spacing w:line="240" w:lineRule="auto"/>
              <w:ind w:left="360" w:hanging="360"/>
              <w:jc w:val="left"/>
              <w:rPr>
                <w:rFonts w:ascii="Calibri" w:hAnsi="Calibri" w:cs="Arial"/>
                <w:color w:val="000000"/>
                <w:sz w:val="20"/>
                <w:szCs w:val="20"/>
                <w:lang w:val="en-US" w:eastAsia="en-GB"/>
              </w:rPr>
            </w:pPr>
            <w:r w:rsidRPr="00B07E75">
              <w:rPr>
                <w:rFonts w:ascii="Calibri" w:hAnsi="Calibri" w:cs="Arial"/>
                <w:color w:val="000000"/>
                <w:sz w:val="20"/>
                <w:szCs w:val="20"/>
                <w:lang w:val="en-US" w:eastAsia="en-GB"/>
              </w:rPr>
              <w:t xml:space="preserve">competently with an increasing level of </w:t>
            </w:r>
          </w:p>
          <w:p w14:paraId="10FA2100" w14:textId="77777777" w:rsidR="00B974CD" w:rsidRPr="00B07E75" w:rsidRDefault="00B974CD" w:rsidP="0084159D">
            <w:pPr>
              <w:spacing w:line="240" w:lineRule="auto"/>
              <w:ind w:left="360" w:hanging="360"/>
              <w:jc w:val="left"/>
              <w:rPr>
                <w:rFonts w:ascii="Calibri" w:hAnsi="Calibri" w:cs="Arial"/>
                <w:color w:val="000000"/>
                <w:sz w:val="20"/>
                <w:szCs w:val="20"/>
                <w:lang w:val="en-US"/>
              </w:rPr>
            </w:pPr>
            <w:r w:rsidRPr="00B07E75">
              <w:rPr>
                <w:rFonts w:ascii="Calibri" w:hAnsi="Calibri" w:cs="Arial"/>
                <w:color w:val="000000"/>
                <w:sz w:val="20"/>
                <w:szCs w:val="20"/>
                <w:lang w:val="en-US" w:eastAsia="en-GB"/>
              </w:rPr>
              <w:t>autonomy and independence</w:t>
            </w:r>
          </w:p>
        </w:tc>
        <w:tc>
          <w:tcPr>
            <w:tcW w:w="3759" w:type="dxa"/>
            <w:tcBorders>
              <w:top w:val="single" w:sz="6" w:space="0" w:color="808080"/>
              <w:left w:val="single" w:sz="6" w:space="0" w:color="808080"/>
              <w:bottom w:val="single" w:sz="6" w:space="0" w:color="808080"/>
              <w:right w:val="single" w:sz="6" w:space="0" w:color="808080"/>
            </w:tcBorders>
          </w:tcPr>
          <w:p w14:paraId="66D0AB61"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6E4B92C9"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644B0E19" w14:textId="77777777" w:rsidR="00B974CD" w:rsidRPr="00B07E75" w:rsidRDefault="00B974CD" w:rsidP="0084159D">
            <w:pPr>
              <w:spacing w:line="240" w:lineRule="auto"/>
              <w:ind w:left="0"/>
              <w:jc w:val="center"/>
              <w:rPr>
                <w:rFonts w:ascii="Calibri" w:eastAsia="Calibri" w:hAnsi="Calibri" w:cs="Arial"/>
                <w:b/>
                <w:bCs/>
                <w:sz w:val="20"/>
                <w:szCs w:val="20"/>
              </w:rPr>
            </w:pPr>
          </w:p>
        </w:tc>
      </w:tr>
      <w:tr w:rsidR="00B974CD" w:rsidRPr="00B07E75" w14:paraId="69CA2C7F"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13F2315" w14:textId="77777777" w:rsidR="00B974CD" w:rsidRPr="00B07E75" w:rsidRDefault="00B974CD" w:rsidP="0084159D">
            <w:pPr>
              <w:spacing w:line="240" w:lineRule="auto"/>
              <w:ind w:left="360" w:hanging="360"/>
              <w:jc w:val="left"/>
              <w:rPr>
                <w:rFonts w:ascii="Calibri" w:hAnsi="Calibri" w:cs="Arial"/>
                <w:color w:val="262626"/>
                <w:sz w:val="20"/>
                <w:szCs w:val="20"/>
                <w:lang w:val="en-US" w:eastAsia="en-GB"/>
              </w:rPr>
            </w:pPr>
            <w:r w:rsidRPr="00B07E75">
              <w:rPr>
                <w:rFonts w:ascii="Calibri" w:hAnsi="Calibri" w:cs="Arial"/>
                <w:color w:val="262626"/>
                <w:sz w:val="20"/>
                <w:szCs w:val="20"/>
                <w:lang w:val="en-US" w:eastAsia="en-GB"/>
              </w:rPr>
              <w:t xml:space="preserve">Ability to determine which interventions, </w:t>
            </w:r>
          </w:p>
          <w:p w14:paraId="6E319233" w14:textId="77777777" w:rsidR="00B974CD" w:rsidRPr="00B07E75" w:rsidRDefault="00B974CD" w:rsidP="0084159D">
            <w:pPr>
              <w:spacing w:line="240" w:lineRule="auto"/>
              <w:ind w:left="360" w:hanging="360"/>
              <w:jc w:val="left"/>
              <w:rPr>
                <w:rFonts w:ascii="Calibri" w:hAnsi="Calibri" w:cs="Arial"/>
                <w:color w:val="262626"/>
                <w:sz w:val="20"/>
                <w:szCs w:val="20"/>
                <w:lang w:val="en-US" w:eastAsia="en-GB"/>
              </w:rPr>
            </w:pPr>
            <w:r w:rsidRPr="00B07E75">
              <w:rPr>
                <w:rFonts w:ascii="Calibri" w:hAnsi="Calibri" w:cs="Arial"/>
                <w:color w:val="262626"/>
                <w:sz w:val="20"/>
                <w:szCs w:val="20"/>
                <w:lang w:val="en-US" w:eastAsia="en-GB"/>
              </w:rPr>
              <w:t xml:space="preserve">knowledge and skills to deploy to effectively </w:t>
            </w:r>
          </w:p>
          <w:p w14:paraId="7EC2A9DB"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eastAsia="en-GB"/>
              </w:rPr>
              <w:t>respond to different issues.</w:t>
            </w:r>
          </w:p>
        </w:tc>
        <w:tc>
          <w:tcPr>
            <w:tcW w:w="3759" w:type="dxa"/>
            <w:tcBorders>
              <w:top w:val="single" w:sz="6" w:space="0" w:color="808080"/>
              <w:left w:val="single" w:sz="6" w:space="0" w:color="808080"/>
              <w:bottom w:val="single" w:sz="6" w:space="0" w:color="808080"/>
              <w:right w:val="single" w:sz="6" w:space="0" w:color="808080"/>
            </w:tcBorders>
          </w:tcPr>
          <w:p w14:paraId="0CFB418E"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E0E95F7"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309BF31B" w14:textId="77777777" w:rsidR="00B974CD" w:rsidRPr="00B07E75" w:rsidRDefault="00B974CD" w:rsidP="0084159D">
            <w:pPr>
              <w:spacing w:line="240" w:lineRule="auto"/>
              <w:ind w:left="0"/>
              <w:jc w:val="center"/>
              <w:rPr>
                <w:rFonts w:ascii="Calibri" w:eastAsia="Calibri" w:hAnsi="Calibri" w:cs="Arial"/>
                <w:b/>
                <w:bCs/>
                <w:sz w:val="20"/>
                <w:szCs w:val="20"/>
              </w:rPr>
            </w:pPr>
          </w:p>
        </w:tc>
      </w:tr>
      <w:tr w:rsidR="00B974CD" w:rsidRPr="00B07E75" w14:paraId="1DEA16C9"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C19EE3D"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Proven ability to carry out tasks which </w:t>
            </w:r>
          </w:p>
          <w:p w14:paraId="59D5556D"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impact on the wellbeing of people, including </w:t>
            </w:r>
          </w:p>
          <w:p w14:paraId="683B2A6F"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assessing needs, implementing </w:t>
            </w:r>
          </w:p>
          <w:p w14:paraId="40D7DD7C"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care/welfare, implementing regulations, </w:t>
            </w:r>
          </w:p>
          <w:p w14:paraId="3458ACDF"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providing guidance on internal procedures </w:t>
            </w:r>
          </w:p>
          <w:p w14:paraId="48ECC426"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and interpreting policies and procedures to </w:t>
            </w:r>
          </w:p>
          <w:p w14:paraId="3E2DB72D"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meet specific circumstances or problems. </w:t>
            </w:r>
          </w:p>
        </w:tc>
        <w:tc>
          <w:tcPr>
            <w:tcW w:w="3759" w:type="dxa"/>
            <w:tcBorders>
              <w:top w:val="single" w:sz="6" w:space="0" w:color="808080"/>
              <w:left w:val="single" w:sz="6" w:space="0" w:color="808080"/>
              <w:bottom w:val="single" w:sz="6" w:space="0" w:color="808080"/>
              <w:right w:val="single" w:sz="6" w:space="0" w:color="808080"/>
            </w:tcBorders>
          </w:tcPr>
          <w:p w14:paraId="7AD91D39"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64318C7"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071A7AEA"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5D76E16D"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878E434" w14:textId="77777777" w:rsidR="00B974CD" w:rsidRPr="00B07E75" w:rsidRDefault="00B974CD" w:rsidP="0084159D">
            <w:pPr>
              <w:spacing w:line="240" w:lineRule="auto"/>
              <w:ind w:left="0"/>
              <w:jc w:val="left"/>
              <w:rPr>
                <w:rFonts w:ascii="Calibri" w:eastAsia="Calibri" w:hAnsi="Calibri" w:cs="Times New Roman"/>
                <w:sz w:val="20"/>
                <w:szCs w:val="20"/>
              </w:rPr>
            </w:pPr>
            <w:r w:rsidRPr="00B07E75">
              <w:rPr>
                <w:rFonts w:ascii="Calibri" w:eastAsia="Calibri" w:hAnsi="Calibri" w:cs="Arial"/>
                <w:sz w:val="20"/>
                <w:szCs w:val="20"/>
              </w:rPr>
              <w:t>Ability to maintain confidentiality at all times.</w:t>
            </w:r>
          </w:p>
        </w:tc>
        <w:tc>
          <w:tcPr>
            <w:tcW w:w="3759" w:type="dxa"/>
            <w:tcBorders>
              <w:top w:val="single" w:sz="6" w:space="0" w:color="808080"/>
              <w:left w:val="single" w:sz="6" w:space="0" w:color="808080"/>
              <w:bottom w:val="single" w:sz="6" w:space="0" w:color="808080"/>
              <w:right w:val="single" w:sz="6" w:space="0" w:color="808080"/>
            </w:tcBorders>
          </w:tcPr>
          <w:p w14:paraId="10D767CD"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32B5CCD6"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037FEB6A" w14:textId="77777777" w:rsidR="00B974CD" w:rsidRPr="00B07E75" w:rsidRDefault="00B974CD" w:rsidP="0084159D">
            <w:pPr>
              <w:spacing w:before="40" w:line="240" w:lineRule="auto"/>
              <w:ind w:left="0"/>
              <w:jc w:val="center"/>
              <w:rPr>
                <w:rFonts w:ascii="Calibri" w:eastAsia="Calibri" w:hAnsi="Calibri" w:cs="Arial"/>
                <w:b/>
                <w:bCs/>
                <w:sz w:val="20"/>
                <w:szCs w:val="20"/>
              </w:rPr>
            </w:pPr>
          </w:p>
        </w:tc>
      </w:tr>
      <w:tr w:rsidR="00B974CD" w:rsidRPr="00B07E75" w14:paraId="6F6B9BDE"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4B2FAF9" w14:textId="77777777" w:rsidR="00B974CD" w:rsidRPr="00B07E75" w:rsidRDefault="00B974CD" w:rsidP="0084159D">
            <w:pPr>
              <w:spacing w:line="240" w:lineRule="auto"/>
              <w:ind w:left="0"/>
              <w:jc w:val="left"/>
              <w:rPr>
                <w:rFonts w:ascii="Calibri" w:hAnsi="Calibri" w:cs="Arial"/>
                <w:b/>
                <w:bCs/>
                <w:color w:val="262626"/>
                <w:sz w:val="20"/>
                <w:szCs w:val="20"/>
                <w:lang w:val="en-US"/>
              </w:rPr>
            </w:pPr>
            <w:r w:rsidRPr="00B07E75">
              <w:rPr>
                <w:rFonts w:ascii="Calibri" w:hAnsi="Calibri" w:cs="Arial"/>
                <w:b/>
                <w:bCs/>
                <w:color w:val="262626"/>
                <w:sz w:val="20"/>
                <w:szCs w:val="20"/>
                <w:lang w:val="en-US"/>
              </w:rPr>
              <w:t>Occupational Therapy specific:</w:t>
            </w:r>
          </w:p>
        </w:tc>
        <w:tc>
          <w:tcPr>
            <w:tcW w:w="3759" w:type="dxa"/>
            <w:tcBorders>
              <w:top w:val="single" w:sz="6" w:space="0" w:color="808080"/>
              <w:left w:val="single" w:sz="6" w:space="0" w:color="808080"/>
              <w:bottom w:val="single" w:sz="6" w:space="0" w:color="808080"/>
              <w:right w:val="single" w:sz="6" w:space="0" w:color="808080"/>
            </w:tcBorders>
          </w:tcPr>
          <w:p w14:paraId="5152FD45"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7CB1F99" w14:textId="77777777" w:rsidR="00B974CD" w:rsidRPr="00B07E75" w:rsidRDefault="00B974CD" w:rsidP="0084159D">
            <w:pPr>
              <w:spacing w:line="240" w:lineRule="auto"/>
              <w:ind w:left="0"/>
              <w:jc w:val="left"/>
              <w:rPr>
                <w:rFonts w:ascii="Calibri" w:eastAsia="Calibri" w:hAnsi="Calibri" w:cs="Times New Roman"/>
                <w:sz w:val="20"/>
                <w:szCs w:val="20"/>
              </w:rPr>
            </w:pPr>
          </w:p>
        </w:tc>
        <w:tc>
          <w:tcPr>
            <w:tcW w:w="1253" w:type="dxa"/>
            <w:tcBorders>
              <w:top w:val="single" w:sz="6" w:space="0" w:color="808080"/>
              <w:left w:val="single" w:sz="6" w:space="0" w:color="808080"/>
              <w:bottom w:val="single" w:sz="6" w:space="0" w:color="808080"/>
              <w:right w:val="single" w:sz="6" w:space="0" w:color="808080"/>
            </w:tcBorders>
          </w:tcPr>
          <w:p w14:paraId="46882120" w14:textId="77777777" w:rsidR="00B974CD" w:rsidRPr="00B07E75" w:rsidRDefault="00B974CD" w:rsidP="0084159D">
            <w:pPr>
              <w:spacing w:line="240" w:lineRule="auto"/>
              <w:ind w:left="0"/>
              <w:jc w:val="left"/>
              <w:rPr>
                <w:rFonts w:ascii="Calibri" w:eastAsia="Calibri" w:hAnsi="Calibri" w:cs="Times New Roman"/>
                <w:sz w:val="20"/>
                <w:szCs w:val="20"/>
              </w:rPr>
            </w:pPr>
          </w:p>
        </w:tc>
      </w:tr>
      <w:tr w:rsidR="00B974CD" w:rsidRPr="00B07E75" w14:paraId="4FB62BA4"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E478C49"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Experience of working in a physical/ </w:t>
            </w:r>
          </w:p>
          <w:p w14:paraId="69DD9114"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community setting, and assessment and </w:t>
            </w:r>
          </w:p>
          <w:p w14:paraId="74138DD2"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 xml:space="preserve">provision of specialist equipment and </w:t>
            </w:r>
          </w:p>
          <w:p w14:paraId="2D349E29" w14:textId="77777777" w:rsidR="00B974CD" w:rsidRPr="00B07E75" w:rsidRDefault="00B974CD" w:rsidP="0084159D">
            <w:pPr>
              <w:spacing w:line="240" w:lineRule="auto"/>
              <w:ind w:left="360" w:hanging="360"/>
              <w:jc w:val="left"/>
              <w:rPr>
                <w:rFonts w:ascii="Calibri" w:hAnsi="Calibri" w:cs="Arial"/>
                <w:color w:val="262626"/>
                <w:sz w:val="20"/>
                <w:szCs w:val="20"/>
                <w:lang w:val="en-US"/>
              </w:rPr>
            </w:pPr>
            <w:r w:rsidRPr="00B07E75">
              <w:rPr>
                <w:rFonts w:ascii="Calibri" w:hAnsi="Calibri" w:cs="Arial"/>
                <w:color w:val="262626"/>
                <w:sz w:val="20"/>
                <w:szCs w:val="20"/>
                <w:lang w:val="en-US"/>
              </w:rPr>
              <w:t>adaptations.</w:t>
            </w:r>
          </w:p>
        </w:tc>
        <w:tc>
          <w:tcPr>
            <w:tcW w:w="3759" w:type="dxa"/>
            <w:tcBorders>
              <w:top w:val="single" w:sz="6" w:space="0" w:color="808080"/>
              <w:left w:val="single" w:sz="6" w:space="0" w:color="808080"/>
              <w:bottom w:val="single" w:sz="6" w:space="0" w:color="808080"/>
              <w:right w:val="single" w:sz="6" w:space="0" w:color="808080"/>
            </w:tcBorders>
          </w:tcPr>
          <w:p w14:paraId="56A461E3"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7B4C16E1"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3116B8A4" w14:textId="77777777" w:rsidR="00B974CD" w:rsidRPr="00B07E75" w:rsidRDefault="00B974CD" w:rsidP="0084159D">
            <w:pPr>
              <w:spacing w:line="240" w:lineRule="auto"/>
              <w:ind w:left="0"/>
              <w:jc w:val="left"/>
              <w:rPr>
                <w:rFonts w:ascii="Calibri" w:eastAsia="Calibri" w:hAnsi="Calibri" w:cs="Times New Roman"/>
                <w:sz w:val="20"/>
                <w:szCs w:val="20"/>
              </w:rPr>
            </w:pPr>
          </w:p>
        </w:tc>
      </w:tr>
      <w:tr w:rsidR="00B974CD" w:rsidRPr="00B07E75" w14:paraId="1464E540" w14:textId="77777777" w:rsidTr="0084159D">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1AB51809" w14:textId="77777777" w:rsidR="00B974CD" w:rsidRPr="00B07E75" w:rsidRDefault="00B974CD" w:rsidP="0084159D">
            <w:pPr>
              <w:spacing w:line="240" w:lineRule="auto"/>
              <w:ind w:left="0"/>
              <w:jc w:val="left"/>
              <w:rPr>
                <w:rFonts w:ascii="Calibri" w:hAnsi="Calibri" w:cs="Arial"/>
                <w:color w:val="262626"/>
                <w:sz w:val="20"/>
                <w:szCs w:val="20"/>
                <w:u w:val="single"/>
                <w:lang w:val="en-US"/>
              </w:rPr>
            </w:pPr>
            <w:r w:rsidRPr="00B07E75">
              <w:rPr>
                <w:rFonts w:ascii="Calibri" w:hAnsi="Calibri" w:cs="Arial"/>
                <w:color w:val="262626"/>
                <w:sz w:val="20"/>
                <w:szCs w:val="20"/>
                <w:lang w:val="en-US"/>
              </w:rPr>
              <w:t>Specialist moving and handling techniques and equipment.</w:t>
            </w:r>
          </w:p>
        </w:tc>
        <w:tc>
          <w:tcPr>
            <w:tcW w:w="3759" w:type="dxa"/>
            <w:tcBorders>
              <w:top w:val="single" w:sz="6" w:space="0" w:color="808080"/>
              <w:left w:val="single" w:sz="6" w:space="0" w:color="808080"/>
              <w:bottom w:val="single" w:sz="6" w:space="0" w:color="808080"/>
              <w:right w:val="single" w:sz="6" w:space="0" w:color="808080"/>
            </w:tcBorders>
          </w:tcPr>
          <w:p w14:paraId="3067C280" w14:textId="77777777" w:rsidR="00B974CD" w:rsidRPr="00B07E75" w:rsidRDefault="00B974CD" w:rsidP="0084159D">
            <w:pPr>
              <w:spacing w:line="240" w:lineRule="auto"/>
              <w:ind w:left="0"/>
              <w:jc w:val="left"/>
              <w:rPr>
                <w:rFonts w:ascii="Calibri" w:hAnsi="Calibri" w:cs="Arial"/>
                <w:color w:val="262626"/>
                <w:sz w:val="20"/>
                <w:szCs w:val="20"/>
                <w:lang w:val="en-US"/>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79D68F1" w14:textId="77777777" w:rsidR="00B974CD" w:rsidRPr="00B07E75" w:rsidRDefault="00B974CD" w:rsidP="0084159D">
            <w:pPr>
              <w:spacing w:line="240" w:lineRule="auto"/>
              <w:ind w:left="0"/>
              <w:jc w:val="center"/>
              <w:rPr>
                <w:rFonts w:ascii="Calibri" w:eastAsia="Calibri" w:hAnsi="Calibri" w:cs="Times New Roman"/>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tcPr>
          <w:p w14:paraId="0CCFA11F" w14:textId="77777777" w:rsidR="00B974CD" w:rsidRPr="00B07E75" w:rsidRDefault="00B974CD" w:rsidP="0084159D">
            <w:pPr>
              <w:spacing w:line="240" w:lineRule="auto"/>
              <w:ind w:left="0"/>
              <w:jc w:val="left"/>
              <w:rPr>
                <w:rFonts w:ascii="Calibri" w:eastAsia="Calibri" w:hAnsi="Calibri" w:cs="Times New Roman"/>
                <w:sz w:val="20"/>
                <w:szCs w:val="20"/>
              </w:rPr>
            </w:pPr>
          </w:p>
        </w:tc>
      </w:tr>
      <w:tr w:rsidR="00B974CD" w:rsidRPr="00B07E75" w14:paraId="02D3FE62"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7DBB8A8F"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Qualifications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EBF86A3"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49CEA44"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974CD" w:rsidRPr="00B07E75" w14:paraId="3E11F0BC"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19D2BA9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Social Work Advanced Practitioner - Qualified Social Worker</w:t>
            </w:r>
          </w:p>
        </w:tc>
        <w:tc>
          <w:tcPr>
            <w:tcW w:w="1253" w:type="dxa"/>
            <w:tcBorders>
              <w:top w:val="single" w:sz="6" w:space="0" w:color="808080"/>
              <w:left w:val="single" w:sz="6" w:space="0" w:color="808080"/>
              <w:bottom w:val="single" w:sz="6" w:space="0" w:color="808080"/>
              <w:right w:val="single" w:sz="6" w:space="0" w:color="808080"/>
            </w:tcBorders>
            <w:vAlign w:val="center"/>
          </w:tcPr>
          <w:p w14:paraId="444DD7AD"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7957F2FE"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2AA7D489"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514D3CE1"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Times New Roman"/>
                <w:strike/>
                <w:sz w:val="20"/>
                <w:szCs w:val="20"/>
                <w:highlight w:val="yellow"/>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1B2562C0"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Times New Roman"/>
                <w:b/>
                <w:sz w:val="20"/>
                <w:szCs w:val="20"/>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044A1F85"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68FD366E"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03914D7C"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Occupational Therapist Advanced Practitioner - a minimum of a 2:1 BSC degree in Occupational Therapy or COT Diploma qualification or equivalent</w:t>
            </w:r>
          </w:p>
        </w:tc>
        <w:tc>
          <w:tcPr>
            <w:tcW w:w="1253" w:type="dxa"/>
            <w:tcBorders>
              <w:top w:val="single" w:sz="6" w:space="0" w:color="808080"/>
              <w:left w:val="single" w:sz="6" w:space="0" w:color="808080"/>
              <w:bottom w:val="single" w:sz="6" w:space="0" w:color="808080"/>
              <w:right w:val="single" w:sz="6" w:space="0" w:color="808080"/>
            </w:tcBorders>
            <w:vAlign w:val="center"/>
          </w:tcPr>
          <w:p w14:paraId="78564CFC"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21D44F91"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6A21FD55"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551E021C"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 xml:space="preserve">Successful completion of qualifying year together with two years post qualifying experience of working with adults </w:t>
            </w:r>
          </w:p>
        </w:tc>
        <w:tc>
          <w:tcPr>
            <w:tcW w:w="1253" w:type="dxa"/>
            <w:tcBorders>
              <w:top w:val="single" w:sz="6" w:space="0" w:color="808080"/>
              <w:left w:val="single" w:sz="6" w:space="0" w:color="808080"/>
              <w:bottom w:val="single" w:sz="6" w:space="0" w:color="808080"/>
              <w:right w:val="single" w:sz="6" w:space="0" w:color="808080"/>
            </w:tcBorders>
            <w:vAlign w:val="center"/>
          </w:tcPr>
          <w:p w14:paraId="7B43D871"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74D352F2"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531FC4D0"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3500839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bookmarkStart w:id="0" w:name="_Hlk58567061"/>
            <w:r w:rsidRPr="00B07E75">
              <w:rPr>
                <w:rFonts w:ascii="Calibri" w:eastAsia="Calibri" w:hAnsi="Calibri" w:cs="Arial"/>
                <w:sz w:val="20"/>
                <w:szCs w:val="20"/>
              </w:rPr>
              <w:t>Working towards a specialist area of work, e.g. Practice Educator, DoLs assessor, AMPH, specialist moving and handling</w:t>
            </w:r>
            <w:bookmarkEnd w:id="0"/>
          </w:p>
        </w:tc>
        <w:tc>
          <w:tcPr>
            <w:tcW w:w="1253" w:type="dxa"/>
            <w:tcBorders>
              <w:top w:val="single" w:sz="6" w:space="0" w:color="808080"/>
              <w:left w:val="single" w:sz="6" w:space="0" w:color="808080"/>
              <w:bottom w:val="single" w:sz="6" w:space="0" w:color="808080"/>
              <w:right w:val="single" w:sz="6" w:space="0" w:color="808080"/>
            </w:tcBorders>
            <w:vAlign w:val="center"/>
          </w:tcPr>
          <w:p w14:paraId="6FC600CA"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1A192EA9"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74346704"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04CE3AFB"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Other Requirements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6B9535F"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3EC05973"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b/>
                <w:bCs/>
                <w:sz w:val="20"/>
                <w:szCs w:val="20"/>
                <w:lang w:val="en"/>
              </w:rPr>
              <w:t>Desirable</w:t>
            </w:r>
          </w:p>
        </w:tc>
      </w:tr>
      <w:tr w:rsidR="00B974CD" w:rsidRPr="00B07E75" w14:paraId="27295DC3"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19610748"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 xml:space="preserve">Full driving licence with access to a vehicle </w:t>
            </w:r>
          </w:p>
        </w:tc>
        <w:tc>
          <w:tcPr>
            <w:tcW w:w="1253" w:type="dxa"/>
            <w:tcBorders>
              <w:top w:val="single" w:sz="6" w:space="0" w:color="808080"/>
              <w:left w:val="single" w:sz="6" w:space="0" w:color="808080"/>
              <w:bottom w:val="single" w:sz="6" w:space="0" w:color="808080"/>
              <w:right w:val="single" w:sz="6" w:space="0" w:color="808080"/>
            </w:tcBorders>
            <w:vAlign w:val="center"/>
          </w:tcPr>
          <w:p w14:paraId="3A610E54"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386F76B2"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54A66BAD"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78FEC62C"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Registration with Social Work England or HCPC</w:t>
            </w:r>
          </w:p>
        </w:tc>
        <w:tc>
          <w:tcPr>
            <w:tcW w:w="1253" w:type="dxa"/>
            <w:tcBorders>
              <w:top w:val="single" w:sz="6" w:space="0" w:color="808080"/>
              <w:left w:val="single" w:sz="6" w:space="0" w:color="808080"/>
              <w:bottom w:val="single" w:sz="6" w:space="0" w:color="808080"/>
              <w:right w:val="single" w:sz="6" w:space="0" w:color="808080"/>
            </w:tcBorders>
            <w:vAlign w:val="center"/>
          </w:tcPr>
          <w:p w14:paraId="610578FF"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29FFC7F3"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43764AA8"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0F7DA0BF"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hAnsi="Calibri" w:cs="Arial"/>
                <w:color w:val="000000"/>
                <w:sz w:val="20"/>
                <w:szCs w:val="20"/>
              </w:rPr>
              <w:t>Commitment to continuous professional development</w:t>
            </w:r>
          </w:p>
        </w:tc>
        <w:tc>
          <w:tcPr>
            <w:tcW w:w="1253" w:type="dxa"/>
            <w:tcBorders>
              <w:top w:val="single" w:sz="6" w:space="0" w:color="808080"/>
              <w:left w:val="single" w:sz="6" w:space="0" w:color="808080"/>
              <w:bottom w:val="single" w:sz="6" w:space="0" w:color="808080"/>
              <w:right w:val="single" w:sz="6" w:space="0" w:color="808080"/>
            </w:tcBorders>
            <w:vAlign w:val="center"/>
          </w:tcPr>
          <w:p w14:paraId="618C6B25"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62F74747"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13557FEC"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2C1ADD08"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hAnsi="Calibri" w:cs="Arial"/>
                <w:color w:val="000000"/>
                <w:sz w:val="20"/>
                <w:szCs w:val="20"/>
              </w:rPr>
              <w:t>Ability to demonstrate a commitment to individual and reflective supervision</w:t>
            </w:r>
          </w:p>
        </w:tc>
        <w:tc>
          <w:tcPr>
            <w:tcW w:w="1253" w:type="dxa"/>
            <w:tcBorders>
              <w:top w:val="single" w:sz="6" w:space="0" w:color="808080"/>
              <w:left w:val="single" w:sz="6" w:space="0" w:color="808080"/>
              <w:bottom w:val="single" w:sz="6" w:space="0" w:color="808080"/>
              <w:right w:val="single" w:sz="6" w:space="0" w:color="808080"/>
            </w:tcBorders>
            <w:vAlign w:val="center"/>
          </w:tcPr>
          <w:p w14:paraId="1D9E591F"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5ECDAC3D"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18D55EDA"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52193974"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hAnsi="Calibri" w:cs="Arial"/>
                <w:color w:val="000000"/>
                <w:sz w:val="20"/>
                <w:szCs w:val="20"/>
              </w:rPr>
              <w:t>Enhanced DBS check</w:t>
            </w:r>
          </w:p>
        </w:tc>
        <w:tc>
          <w:tcPr>
            <w:tcW w:w="1253" w:type="dxa"/>
            <w:tcBorders>
              <w:top w:val="single" w:sz="6" w:space="0" w:color="808080"/>
              <w:left w:val="single" w:sz="6" w:space="0" w:color="808080"/>
              <w:bottom w:val="single" w:sz="6" w:space="0" w:color="808080"/>
              <w:right w:val="single" w:sz="6" w:space="0" w:color="808080"/>
            </w:tcBorders>
            <w:vAlign w:val="center"/>
          </w:tcPr>
          <w:p w14:paraId="2CBE043D"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10B55D9F"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24676874"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4CA48C9D"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hAnsi="Calibri" w:cs="Arial"/>
                <w:color w:val="000000"/>
                <w:sz w:val="20"/>
                <w:szCs w:val="20"/>
              </w:rPr>
              <w:t xml:space="preserve">Work flexibly where needed to facilitate seven day working </w:t>
            </w:r>
          </w:p>
        </w:tc>
        <w:tc>
          <w:tcPr>
            <w:tcW w:w="1253" w:type="dxa"/>
            <w:tcBorders>
              <w:top w:val="single" w:sz="6" w:space="0" w:color="808080"/>
              <w:left w:val="single" w:sz="6" w:space="0" w:color="808080"/>
              <w:bottom w:val="single" w:sz="6" w:space="0" w:color="808080"/>
              <w:right w:val="single" w:sz="6" w:space="0" w:color="808080"/>
            </w:tcBorders>
            <w:vAlign w:val="center"/>
          </w:tcPr>
          <w:p w14:paraId="5FB33E72"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7A6F8C54"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r w:rsidR="00B974CD" w:rsidRPr="00B07E75" w14:paraId="65765DD8" w14:textId="77777777" w:rsidTr="0084159D">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tcPr>
          <w:p w14:paraId="2E1F0062" w14:textId="77777777" w:rsidR="00B974CD" w:rsidRPr="00B07E75" w:rsidRDefault="00B974CD" w:rsidP="0084159D">
            <w:pPr>
              <w:widowControl w:val="0"/>
              <w:autoSpaceDE w:val="0"/>
              <w:autoSpaceDN w:val="0"/>
              <w:adjustRightInd w:val="0"/>
              <w:spacing w:line="240" w:lineRule="auto"/>
              <w:ind w:left="0"/>
              <w:jc w:val="left"/>
              <w:rPr>
                <w:rFonts w:ascii="Calibri" w:eastAsia="Calibri" w:hAnsi="Calibri" w:cs="Calibri"/>
                <w:sz w:val="20"/>
                <w:szCs w:val="20"/>
                <w:lang w:val="en"/>
              </w:rPr>
            </w:pPr>
            <w:r w:rsidRPr="00B07E75">
              <w:rPr>
                <w:rFonts w:ascii="Calibri" w:eastAsia="Calibri" w:hAnsi="Calibri" w:cs="Arial"/>
                <w:sz w:val="20"/>
                <w:szCs w:val="20"/>
              </w:rPr>
              <w:t>An understanding of Social Work England’s/ HCPC’s professional standards and a commitment to upholding them in your practice</w:t>
            </w:r>
          </w:p>
        </w:tc>
        <w:tc>
          <w:tcPr>
            <w:tcW w:w="1253" w:type="dxa"/>
            <w:tcBorders>
              <w:top w:val="single" w:sz="6" w:space="0" w:color="808080"/>
              <w:left w:val="single" w:sz="6" w:space="0" w:color="808080"/>
              <w:bottom w:val="single" w:sz="6" w:space="0" w:color="808080"/>
              <w:right w:val="single" w:sz="6" w:space="0" w:color="808080"/>
            </w:tcBorders>
            <w:vAlign w:val="center"/>
          </w:tcPr>
          <w:p w14:paraId="765E8C0F"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r w:rsidRPr="00B07E75">
              <w:rPr>
                <w:rFonts w:ascii="Calibri" w:eastAsia="Calibri" w:hAnsi="Calibri" w:cs="Arial"/>
                <w:b/>
                <w:sz w:val="20"/>
                <w:szCs w:val="20"/>
              </w:rPr>
              <w:sym w:font="Wingdings 2" w:char="F050"/>
            </w:r>
          </w:p>
        </w:tc>
        <w:tc>
          <w:tcPr>
            <w:tcW w:w="1253" w:type="dxa"/>
            <w:tcBorders>
              <w:top w:val="single" w:sz="6" w:space="0" w:color="808080"/>
              <w:left w:val="single" w:sz="6" w:space="0" w:color="808080"/>
              <w:bottom w:val="single" w:sz="6" w:space="0" w:color="808080"/>
              <w:right w:val="single" w:sz="6" w:space="0" w:color="808080"/>
            </w:tcBorders>
            <w:vAlign w:val="center"/>
          </w:tcPr>
          <w:p w14:paraId="24302133" w14:textId="77777777" w:rsidR="00B974CD" w:rsidRPr="00B07E75" w:rsidRDefault="00B974CD" w:rsidP="0084159D">
            <w:pPr>
              <w:widowControl w:val="0"/>
              <w:autoSpaceDE w:val="0"/>
              <w:autoSpaceDN w:val="0"/>
              <w:adjustRightInd w:val="0"/>
              <w:spacing w:line="240" w:lineRule="auto"/>
              <w:ind w:left="0"/>
              <w:jc w:val="center"/>
              <w:rPr>
                <w:rFonts w:ascii="Calibri" w:eastAsia="Calibri" w:hAnsi="Calibri" w:cs="Calibri"/>
                <w:sz w:val="20"/>
                <w:szCs w:val="20"/>
                <w:lang w:val="en"/>
              </w:rPr>
            </w:pPr>
          </w:p>
        </w:tc>
      </w:tr>
    </w:tbl>
    <w:p w14:paraId="08FB09C7"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p w14:paraId="21B2D6C2"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sz w:val="20"/>
          <w:szCs w:val="20"/>
          <w:lang w:val="en"/>
        </w:rPr>
      </w:pPr>
    </w:p>
    <w:tbl>
      <w:tblPr>
        <w:tblW w:w="0" w:type="auto"/>
        <w:jc w:val="center"/>
        <w:tblLayout w:type="fixed"/>
        <w:tblLook w:val="0000" w:firstRow="0" w:lastRow="0" w:firstColumn="0" w:lastColumn="0" w:noHBand="0" w:noVBand="0"/>
      </w:tblPr>
      <w:tblGrid>
        <w:gridCol w:w="10456"/>
      </w:tblGrid>
      <w:tr w:rsidR="00B974CD" w:rsidRPr="00B07E75" w14:paraId="58E6610E" w14:textId="77777777" w:rsidTr="0084159D">
        <w:trPr>
          <w:trHeight w:val="780"/>
          <w:jc w:val="center"/>
        </w:trPr>
        <w:tc>
          <w:tcPr>
            <w:tcW w:w="10456" w:type="dxa"/>
            <w:tcBorders>
              <w:top w:val="single" w:sz="6" w:space="0" w:color="808080"/>
              <w:left w:val="single" w:sz="6" w:space="0" w:color="808080"/>
              <w:bottom w:val="single" w:sz="6" w:space="0" w:color="808080"/>
              <w:right w:val="single" w:sz="6" w:space="0" w:color="808080"/>
            </w:tcBorders>
          </w:tcPr>
          <w:p w14:paraId="64E5A48B" w14:textId="77777777" w:rsidR="00B974CD" w:rsidRPr="00B07E75" w:rsidRDefault="00B974CD" w:rsidP="0084159D">
            <w:pPr>
              <w:widowControl w:val="0"/>
              <w:autoSpaceDE w:val="0"/>
              <w:autoSpaceDN w:val="0"/>
              <w:adjustRightInd w:val="0"/>
              <w:spacing w:before="40" w:line="240" w:lineRule="auto"/>
              <w:ind w:left="0"/>
              <w:jc w:val="left"/>
              <w:rPr>
                <w:rFonts w:ascii="Calibri" w:eastAsia="Calibri" w:hAnsi="Calibri" w:cs="Calibri"/>
                <w:sz w:val="20"/>
                <w:szCs w:val="20"/>
                <w:lang w:val="en"/>
              </w:rPr>
            </w:pPr>
            <w:r w:rsidRPr="00B07E75">
              <w:rPr>
                <w:rFonts w:ascii="Calibri" w:eastAsia="Calibri" w:hAnsi="Calibri" w:cs="Arial"/>
                <w:sz w:val="20"/>
                <w:szCs w:val="20"/>
                <w:lang w:val="en"/>
              </w:rPr>
              <w:lastRenderedPageBreak/>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192639E5" w14:textId="77777777" w:rsidR="00B974CD" w:rsidRPr="00B07E75" w:rsidRDefault="00B974CD" w:rsidP="00B974CD">
      <w:pPr>
        <w:widowControl w:val="0"/>
        <w:autoSpaceDE w:val="0"/>
        <w:autoSpaceDN w:val="0"/>
        <w:adjustRightInd w:val="0"/>
        <w:spacing w:line="240" w:lineRule="auto"/>
        <w:ind w:left="0"/>
        <w:jc w:val="left"/>
        <w:rPr>
          <w:rFonts w:ascii="Calibri" w:eastAsia="Calibri" w:hAnsi="Calibri" w:cs="Arial"/>
          <w:b/>
          <w:bCs/>
          <w:sz w:val="20"/>
          <w:szCs w:val="20"/>
          <w:lang w:val="en"/>
        </w:rPr>
      </w:pPr>
    </w:p>
    <w:p w14:paraId="3346169D" w14:textId="77777777" w:rsidR="007E3EF4" w:rsidRPr="00D26C7F" w:rsidRDefault="007E3EF4">
      <w:pPr>
        <w:rPr>
          <w:rFonts w:cs="Arial"/>
        </w:rPr>
      </w:pPr>
    </w:p>
    <w:sectPr w:rsidR="007E3EF4" w:rsidRPr="00D26C7F" w:rsidSect="007E3E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10327F"/>
    <w:multiLevelType w:val="hybridMultilevel"/>
    <w:tmpl w:val="CE1E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925F41"/>
    <w:multiLevelType w:val="hybridMultilevel"/>
    <w:tmpl w:val="F57A0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19198808">
    <w:abstractNumId w:val="2"/>
  </w:num>
  <w:num w:numId="2" w16cid:durableId="2099909139">
    <w:abstractNumId w:val="1"/>
  </w:num>
  <w:num w:numId="3" w16cid:durableId="822430609">
    <w:abstractNumId w:val="0"/>
  </w:num>
  <w:num w:numId="4" w16cid:durableId="1510944788">
    <w:abstractNumId w:val="5"/>
  </w:num>
  <w:num w:numId="5" w16cid:durableId="1604534024">
    <w:abstractNumId w:val="3"/>
  </w:num>
  <w:num w:numId="6" w16cid:durableId="710349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CD"/>
    <w:rsid w:val="001B4A1F"/>
    <w:rsid w:val="002F0228"/>
    <w:rsid w:val="0030250A"/>
    <w:rsid w:val="00484047"/>
    <w:rsid w:val="00597F74"/>
    <w:rsid w:val="00635A3D"/>
    <w:rsid w:val="006671F3"/>
    <w:rsid w:val="007A24D7"/>
    <w:rsid w:val="007E3EF4"/>
    <w:rsid w:val="008071B2"/>
    <w:rsid w:val="008155E4"/>
    <w:rsid w:val="00B974CD"/>
    <w:rsid w:val="00BD384E"/>
    <w:rsid w:val="00C96BD1"/>
    <w:rsid w:val="00CB4E25"/>
    <w:rsid w:val="00CF248B"/>
    <w:rsid w:val="00CF287B"/>
    <w:rsid w:val="00D26C7F"/>
    <w:rsid w:val="00E32BE6"/>
    <w:rsid w:val="00E851D5"/>
    <w:rsid w:val="00EA6435"/>
    <w:rsid w:val="00EC343F"/>
    <w:rsid w:val="00EE153E"/>
    <w:rsid w:val="00F65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C210"/>
  <w15:chartTrackingRefBased/>
  <w15:docId w15:val="{763527AA-F665-4AE5-A6AA-AB0C819D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4CD"/>
    <w:pPr>
      <w:spacing w:line="276" w:lineRule="auto"/>
      <w:ind w:left="480"/>
      <w:jc w:val="both"/>
    </w:pPr>
    <w:rPr>
      <w:rFonts w:eastAsia="Times New Roman" w:cstheme="minorHAnsi"/>
      <w:sz w:val="24"/>
      <w:szCs w:val="24"/>
    </w:rPr>
  </w:style>
  <w:style w:type="paragraph" w:styleId="Heading1">
    <w:name w:val="heading 1"/>
    <w:basedOn w:val="Normal"/>
    <w:next w:val="Normal"/>
    <w:link w:val="Heading1Char"/>
    <w:uiPriority w:val="9"/>
    <w:qFormat/>
    <w:rsid w:val="00E32BE6"/>
    <w:pPr>
      <w:keepNext/>
      <w:keepLines/>
      <w:spacing w:before="240"/>
      <w:outlineLvl w:val="0"/>
    </w:pPr>
    <w:rPr>
      <w:rFonts w:ascii="Calibri" w:eastAsiaTheme="majorEastAsia" w:hAnsi="Calibr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BE6"/>
    <w:pPr>
      <w:keepNext/>
      <w:keepLines/>
      <w:spacing w:before="40"/>
      <w:outlineLvl w:val="1"/>
    </w:pPr>
    <w:rPr>
      <w:rFonts w:ascii="Calibri" w:eastAsiaTheme="majorEastAsia" w:hAnsi="Calibr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2BE6"/>
    <w:pPr>
      <w:keepNext/>
      <w:keepLines/>
      <w:spacing w:before="40"/>
      <w:outlineLvl w:val="2"/>
    </w:pPr>
    <w:rPr>
      <w:rFonts w:ascii="Calibri" w:eastAsiaTheme="majorEastAsia" w:hAnsi="Calibri" w:cstheme="majorBidi"/>
      <w:color w:val="243F60" w:themeColor="accent1" w:themeShade="7F"/>
    </w:rPr>
  </w:style>
  <w:style w:type="paragraph" w:styleId="Heading4">
    <w:name w:val="heading 4"/>
    <w:basedOn w:val="Normal"/>
    <w:next w:val="Normal"/>
    <w:link w:val="Heading4Char"/>
    <w:uiPriority w:val="9"/>
    <w:semiHidden/>
    <w:unhideWhenUsed/>
    <w:qFormat/>
    <w:rsid w:val="00E32BE6"/>
    <w:pPr>
      <w:keepNext/>
      <w:keepLines/>
      <w:spacing w:before="40"/>
      <w:outlineLvl w:val="3"/>
    </w:pPr>
    <w:rPr>
      <w:rFonts w:ascii="Calibri" w:eastAsiaTheme="majorEastAsia" w:hAnsi="Calibr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4A1F"/>
    <w:rPr>
      <w:sz w:val="24"/>
    </w:rPr>
  </w:style>
  <w:style w:type="character" w:customStyle="1" w:styleId="Heading1Char">
    <w:name w:val="Heading 1 Char"/>
    <w:basedOn w:val="DefaultParagraphFont"/>
    <w:link w:val="Heading1"/>
    <w:uiPriority w:val="9"/>
    <w:rsid w:val="00E32BE6"/>
    <w:rPr>
      <w:rFonts w:ascii="Calibri" w:eastAsiaTheme="majorEastAsia" w:hAnsi="Calibri" w:cstheme="majorBidi"/>
      <w:color w:val="365F91" w:themeColor="accent1" w:themeShade="BF"/>
      <w:sz w:val="32"/>
      <w:szCs w:val="32"/>
    </w:rPr>
  </w:style>
  <w:style w:type="character" w:customStyle="1" w:styleId="Heading2Char">
    <w:name w:val="Heading 2 Char"/>
    <w:basedOn w:val="DefaultParagraphFont"/>
    <w:link w:val="Heading2"/>
    <w:uiPriority w:val="9"/>
    <w:rsid w:val="00E32BE6"/>
    <w:rPr>
      <w:rFonts w:ascii="Calibri" w:eastAsiaTheme="majorEastAsia" w:hAnsi="Calibri" w:cstheme="majorBidi"/>
      <w:color w:val="365F91" w:themeColor="accent1" w:themeShade="BF"/>
      <w:sz w:val="26"/>
      <w:szCs w:val="26"/>
    </w:rPr>
  </w:style>
  <w:style w:type="paragraph" w:styleId="Title">
    <w:name w:val="Title"/>
    <w:basedOn w:val="Normal"/>
    <w:next w:val="Normal"/>
    <w:link w:val="TitleChar"/>
    <w:uiPriority w:val="10"/>
    <w:qFormat/>
    <w:rsid w:val="00E32BE6"/>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E32BE6"/>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E32BE6"/>
    <w:pPr>
      <w:numPr>
        <w:ilvl w:val="1"/>
      </w:numPr>
      <w:spacing w:after="160"/>
      <w:ind w:left="480"/>
    </w:pPr>
    <w:rPr>
      <w:rFonts w:ascii="Calibri" w:eastAsiaTheme="minorEastAsia" w:hAnsi="Calibri"/>
      <w:color w:val="5A5A5A" w:themeColor="text1" w:themeTint="A5"/>
      <w:spacing w:val="15"/>
      <w:sz w:val="22"/>
    </w:rPr>
  </w:style>
  <w:style w:type="character" w:customStyle="1" w:styleId="SubtitleChar">
    <w:name w:val="Subtitle Char"/>
    <w:basedOn w:val="DefaultParagraphFont"/>
    <w:link w:val="Subtitle"/>
    <w:uiPriority w:val="11"/>
    <w:rsid w:val="00E32BE6"/>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1B4A1F"/>
    <w:rPr>
      <w:i/>
      <w:iCs/>
      <w:color w:val="404040" w:themeColor="text1" w:themeTint="BF"/>
    </w:rPr>
  </w:style>
  <w:style w:type="character" w:styleId="Emphasis">
    <w:name w:val="Emphasis"/>
    <w:basedOn w:val="DefaultParagraphFont"/>
    <w:uiPriority w:val="20"/>
    <w:qFormat/>
    <w:rsid w:val="001B4A1F"/>
    <w:rPr>
      <w:i/>
      <w:iCs/>
    </w:rPr>
  </w:style>
  <w:style w:type="character" w:styleId="IntenseEmphasis">
    <w:name w:val="Intense Emphasis"/>
    <w:basedOn w:val="DefaultParagraphFont"/>
    <w:uiPriority w:val="21"/>
    <w:qFormat/>
    <w:rsid w:val="001B4A1F"/>
    <w:rPr>
      <w:i/>
      <w:iCs/>
      <w:color w:val="4F81BD" w:themeColor="accent1"/>
    </w:rPr>
  </w:style>
  <w:style w:type="character" w:customStyle="1" w:styleId="Heading3Char">
    <w:name w:val="Heading 3 Char"/>
    <w:basedOn w:val="DefaultParagraphFont"/>
    <w:link w:val="Heading3"/>
    <w:uiPriority w:val="9"/>
    <w:rsid w:val="00E32BE6"/>
    <w:rPr>
      <w:rFonts w:ascii="Calibri" w:eastAsiaTheme="majorEastAsia" w:hAnsi="Calibr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32BE6"/>
    <w:rPr>
      <w:rFonts w:ascii="Calibri" w:eastAsiaTheme="majorEastAsia" w:hAnsi="Calibr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0AF11C6B2EC84A88324591D8A60424" ma:contentTypeVersion="14" ma:contentTypeDescription="Create a new document." ma:contentTypeScope="" ma:versionID="afd004fe84c14206bdae3cd9709bf0e6">
  <xsd:schema xmlns:xsd="http://www.w3.org/2001/XMLSchema" xmlns:xs="http://www.w3.org/2001/XMLSchema" xmlns:p="http://schemas.microsoft.com/office/2006/metadata/properties" xmlns:ns2="b585821c-21c1-4179-9aa8-859fd34cb756" xmlns:ns3="fb35ffdb-3fb2-42b9-a6e0-9af898eb59b5" targetNamespace="http://schemas.microsoft.com/office/2006/metadata/properties" ma:root="true" ma:fieldsID="74e86230809544af67360e21370661f5" ns2:_="" ns3:_="">
    <xsd:import namespace="b585821c-21c1-4179-9aa8-859fd34cb756"/>
    <xsd:import namespace="fb35ffdb-3fb2-42b9-a6e0-9af898eb5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85821c-21c1-4179-9aa8-859fd34cb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85821c-21c1-4179-9aa8-859fd34cb756" xsi:nil="true"/>
    <lcf76f155ced4ddcb4097134ff3c332f xmlns="b585821c-21c1-4179-9aa8-859fd34cb756">
      <Terms xmlns="http://schemas.microsoft.com/office/infopath/2007/PartnerControls"/>
    </lcf76f155ced4ddcb4097134ff3c332f>
    <TaxCatchAll xmlns="fb35ffdb-3fb2-42b9-a6e0-9af898eb59b5" xsi:nil="true"/>
    <SharedWithUsers xmlns="fb35ffdb-3fb2-42b9-a6e0-9af898eb59b5">
      <UserInfo>
        <DisplayName>Rebecca Jacques</DisplayName>
        <AccountId>342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7FF92-03B2-4955-ABE1-938C593C8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85821c-21c1-4179-9aa8-859fd34cb756"/>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62C25-0E48-40ED-964B-EA865A7B2232}">
  <ds:schemaRefs>
    <ds:schemaRef ds:uri="http://schemas.microsoft.com/office/2006/metadata/properties"/>
    <ds:schemaRef ds:uri="http://schemas.microsoft.com/office/infopath/2007/PartnerControls"/>
    <ds:schemaRef ds:uri="b585821c-21c1-4179-9aa8-859fd34cb756"/>
    <ds:schemaRef ds:uri="fb35ffdb-3fb2-42b9-a6e0-9af898eb59b5"/>
  </ds:schemaRefs>
</ds:datastoreItem>
</file>

<file path=customXml/itemProps3.xml><?xml version="1.0" encoding="utf-8"?>
<ds:datastoreItem xmlns:ds="http://schemas.openxmlformats.org/officeDocument/2006/customXml" ds:itemID="{F9FBAF48-0E74-4DC1-A2F9-3A6598A0BB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1750</Words>
  <Characters>9979</Characters>
  <Application>Microsoft Office Word</Application>
  <DocSecurity>4</DocSecurity>
  <Lines>83</Lines>
  <Paragraphs>23</Paragraphs>
  <ScaleCrop>false</ScaleCrop>
  <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Payne (AFW)</dc:creator>
  <cp:keywords/>
  <dc:description/>
  <cp:lastModifiedBy>Amanda Ingram</cp:lastModifiedBy>
  <cp:revision>2</cp:revision>
  <dcterms:created xsi:type="dcterms:W3CDTF">2026-11-04T10:41:00Z</dcterms:created>
  <dcterms:modified xsi:type="dcterms:W3CDTF">2026-11-04T10:41:00Z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0x010100A60AF11C6B2EC84A88324591D8A60424</vt:lpwstr>
  </property>
</Properties>
</file>